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82" w:rsidRPr="00960A20" w:rsidRDefault="00BB0E82" w:rsidP="00960A20">
      <w:pPr>
        <w:spacing w:after="0" w:line="240" w:lineRule="auto"/>
        <w:rPr>
          <w:rFonts w:asciiTheme="majorHAnsi" w:hAnsiTheme="majorHAnsi"/>
          <w:b/>
          <w:color w:val="FF0000"/>
          <w:sz w:val="20"/>
          <w:szCs w:val="20"/>
        </w:rPr>
      </w:pPr>
      <w:r w:rsidRPr="00960A20">
        <w:rPr>
          <w:rFonts w:asciiTheme="majorHAnsi" w:hAnsiTheme="majorHAnsi"/>
          <w:b/>
          <w:color w:val="FF0000"/>
          <w:sz w:val="20"/>
          <w:szCs w:val="20"/>
        </w:rPr>
        <w:t>8 Nisan 2015 TOBB- Ticare</w:t>
      </w:r>
      <w:r w:rsidRPr="00960A20">
        <w:rPr>
          <w:rFonts w:asciiTheme="majorHAnsi" w:hAnsiTheme="majorHAnsi"/>
          <w:b/>
          <w:color w:val="FF0000"/>
          <w:sz w:val="20"/>
          <w:szCs w:val="20"/>
        </w:rPr>
        <w:t xml:space="preserve">t ve Sanayi Şurası için 5 konu </w:t>
      </w:r>
    </w:p>
    <w:p w:rsidR="00BB0E82" w:rsidRPr="00960A20" w:rsidRDefault="00BB0E82" w:rsidP="00960A20">
      <w:p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960A20">
        <w:rPr>
          <w:rFonts w:asciiTheme="majorHAnsi" w:hAnsiTheme="majorHAnsi"/>
          <w:b/>
          <w:color w:val="FF0000"/>
          <w:sz w:val="24"/>
          <w:szCs w:val="20"/>
        </w:rPr>
        <w:t>İslahiye Ticaret Odası (İ</w:t>
      </w:r>
      <w:r w:rsidRPr="00960A20">
        <w:rPr>
          <w:rFonts w:asciiTheme="majorHAnsi" w:hAnsiTheme="majorHAnsi"/>
          <w:b/>
          <w:color w:val="FF0000"/>
          <w:sz w:val="24"/>
          <w:szCs w:val="20"/>
        </w:rPr>
        <w:t>SO)</w:t>
      </w:r>
    </w:p>
    <w:p w:rsidR="00BB0E82" w:rsidRDefault="00BB0E82" w:rsidP="00960A2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E45A5" w:rsidRPr="00960A20" w:rsidRDefault="008E45A5" w:rsidP="00960A2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246D4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color w:val="0000FF"/>
          <w:sz w:val="20"/>
          <w:szCs w:val="20"/>
        </w:rPr>
      </w:pPr>
      <w:r w:rsidRPr="00ED697E">
        <w:rPr>
          <w:rFonts w:asciiTheme="majorHAnsi" w:hAnsiTheme="majorHAnsi"/>
          <w:b/>
          <w:color w:val="0000FF"/>
          <w:sz w:val="20"/>
          <w:szCs w:val="20"/>
        </w:rPr>
        <w:t>SORUN-</w:t>
      </w:r>
      <w:r w:rsidR="00BB0E82" w:rsidRPr="00ED697E">
        <w:rPr>
          <w:rFonts w:asciiTheme="majorHAnsi" w:hAnsiTheme="majorHAnsi"/>
          <w:b/>
          <w:color w:val="0000FF"/>
          <w:sz w:val="20"/>
          <w:szCs w:val="20"/>
        </w:rPr>
        <w:t>1:</w:t>
      </w:r>
      <w:r w:rsidR="00BB0E82"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4246D4" w:rsidRPr="00ED697E">
        <w:rPr>
          <w:rFonts w:asciiTheme="majorHAnsi" w:hAnsiTheme="majorHAnsi"/>
          <w:color w:val="0000FF"/>
          <w:sz w:val="20"/>
          <w:szCs w:val="20"/>
        </w:rPr>
        <w:t>BÖLGEMİZDE BULUNAN GÜMRÜK KAPILARI ÇOK YAVAŞ ÇALIŞIYOR</w:t>
      </w:r>
      <w:r w:rsidR="00BB0E82" w:rsidRPr="00ED697E">
        <w:rPr>
          <w:rFonts w:asciiTheme="majorHAnsi" w:hAnsiTheme="majorHAnsi"/>
          <w:color w:val="0000FF"/>
          <w:sz w:val="20"/>
          <w:szCs w:val="20"/>
        </w:rPr>
        <w:t>.</w:t>
      </w:r>
      <w:r w:rsidR="004246D4" w:rsidRPr="00ED697E">
        <w:rPr>
          <w:rFonts w:asciiTheme="majorHAnsi" w:hAnsiTheme="majorHAnsi"/>
          <w:color w:val="0000FF"/>
          <w:sz w:val="20"/>
          <w:szCs w:val="20"/>
        </w:rPr>
        <w:t xml:space="preserve"> BU</w:t>
      </w:r>
      <w:r w:rsidR="00BB0E82"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4246D4" w:rsidRPr="00ED697E">
        <w:rPr>
          <w:rFonts w:asciiTheme="majorHAnsi" w:hAnsiTheme="majorHAnsi"/>
          <w:color w:val="0000FF"/>
          <w:sz w:val="20"/>
          <w:szCs w:val="20"/>
        </w:rPr>
        <w:t>DA BÖLGEMİZDE İHRACATI YAPILAN YAŞ MEYVE VE SEBZE GİBİ GIDA ÜR</w:t>
      </w:r>
      <w:r w:rsidRPr="00ED697E">
        <w:rPr>
          <w:rFonts w:asciiTheme="majorHAnsi" w:hAnsiTheme="majorHAnsi"/>
          <w:color w:val="0000FF"/>
          <w:sz w:val="20"/>
          <w:szCs w:val="20"/>
        </w:rPr>
        <w:t>ÜNLERİNİN PAZARINA ULAŞIMINI GEC</w:t>
      </w:r>
      <w:r w:rsidR="004246D4" w:rsidRPr="00ED697E">
        <w:rPr>
          <w:rFonts w:asciiTheme="majorHAnsi" w:hAnsiTheme="majorHAnsi"/>
          <w:color w:val="0000FF"/>
          <w:sz w:val="20"/>
          <w:szCs w:val="20"/>
        </w:rPr>
        <w:t>İKTİRMEKTE VE DOLAYI İLE KALİTESİNİ DÜŞÜRMEKTEDİR.</w:t>
      </w:r>
    </w:p>
    <w:p w:rsidR="004246D4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i/>
          <w:sz w:val="20"/>
          <w:szCs w:val="20"/>
        </w:rPr>
      </w:pPr>
      <w:r w:rsidRPr="00ED697E">
        <w:rPr>
          <w:rFonts w:asciiTheme="majorHAnsi" w:hAnsiTheme="majorHAnsi"/>
          <w:b/>
          <w:i/>
          <w:sz w:val="20"/>
          <w:szCs w:val="20"/>
        </w:rPr>
        <w:t>ÇÖZÜM-</w:t>
      </w:r>
      <w:r w:rsidR="00960A20" w:rsidRPr="00ED697E">
        <w:rPr>
          <w:rFonts w:asciiTheme="majorHAnsi" w:hAnsiTheme="majorHAnsi"/>
          <w:b/>
          <w:i/>
          <w:sz w:val="20"/>
          <w:szCs w:val="20"/>
        </w:rPr>
        <w:t>1:</w:t>
      </w:r>
      <w:r w:rsidR="00960A20" w:rsidRPr="00ED697E">
        <w:rPr>
          <w:rFonts w:asciiTheme="majorHAnsi" w:hAnsiTheme="majorHAnsi"/>
          <w:i/>
          <w:sz w:val="20"/>
          <w:szCs w:val="20"/>
        </w:rPr>
        <w:t xml:space="preserve"> </w:t>
      </w:r>
      <w:r w:rsidR="004246D4" w:rsidRPr="00ED697E">
        <w:rPr>
          <w:rFonts w:asciiTheme="majorHAnsi" w:hAnsiTheme="majorHAnsi"/>
          <w:i/>
          <w:sz w:val="20"/>
          <w:szCs w:val="20"/>
        </w:rPr>
        <w:t>BU SORUN İLE İLGİLİ GÜMRÜK KAPILARININ ÇALIŞMALARINI HIZLANDIRAÇAK ÇÖZÜMLERE V</w:t>
      </w:r>
      <w:r w:rsidRPr="00ED697E">
        <w:rPr>
          <w:rFonts w:asciiTheme="majorHAnsi" w:hAnsiTheme="majorHAnsi"/>
          <w:i/>
          <w:sz w:val="20"/>
          <w:szCs w:val="20"/>
        </w:rPr>
        <w:t>E YİNE BÖLGEMİZDE BULUNAN HATAY</w:t>
      </w:r>
      <w:r w:rsidR="004246D4" w:rsidRPr="00ED697E">
        <w:rPr>
          <w:rFonts w:asciiTheme="majorHAnsi" w:hAnsiTheme="majorHAnsi"/>
          <w:i/>
          <w:sz w:val="20"/>
          <w:szCs w:val="20"/>
        </w:rPr>
        <w:t>,</w:t>
      </w:r>
      <w:r w:rsidRPr="00ED697E">
        <w:rPr>
          <w:rFonts w:asciiTheme="majorHAnsi" w:hAnsiTheme="majorHAnsi"/>
          <w:i/>
          <w:sz w:val="20"/>
          <w:szCs w:val="20"/>
        </w:rPr>
        <w:t xml:space="preserve"> KAHRAMAN</w:t>
      </w:r>
      <w:r w:rsidR="004246D4" w:rsidRPr="00ED697E">
        <w:rPr>
          <w:rFonts w:asciiTheme="majorHAnsi" w:hAnsiTheme="majorHAnsi"/>
          <w:i/>
          <w:sz w:val="20"/>
          <w:szCs w:val="20"/>
        </w:rPr>
        <w:t>MARAŞ</w:t>
      </w:r>
      <w:r w:rsidRPr="00ED697E">
        <w:rPr>
          <w:rFonts w:asciiTheme="majorHAnsi" w:hAnsiTheme="majorHAnsi"/>
          <w:i/>
          <w:sz w:val="20"/>
          <w:szCs w:val="20"/>
        </w:rPr>
        <w:t>,</w:t>
      </w:r>
      <w:r w:rsidR="004246D4" w:rsidRPr="00ED697E">
        <w:rPr>
          <w:rFonts w:asciiTheme="majorHAnsi" w:hAnsiTheme="majorHAnsi"/>
          <w:i/>
          <w:sz w:val="20"/>
          <w:szCs w:val="20"/>
        </w:rPr>
        <w:t xml:space="preserve"> ADANA VE GAZİANTEP HAVA LİMANLARINDAN KARGO UÇAKLARININ FAALİYETE GEÇMESİ GEREKTİĞİ KANAATİNDEYİZ.</w:t>
      </w:r>
    </w:p>
    <w:p w:rsidR="00BB0E82" w:rsidRPr="00960A20" w:rsidRDefault="00BB0E82" w:rsidP="00960A20">
      <w:pPr>
        <w:pStyle w:val="ListeParagra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246D4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color w:val="0000FF"/>
          <w:sz w:val="20"/>
          <w:szCs w:val="20"/>
        </w:rPr>
      </w:pPr>
      <w:r w:rsidRPr="008E45A5">
        <w:rPr>
          <w:rFonts w:asciiTheme="majorHAnsi" w:hAnsiTheme="majorHAnsi"/>
          <w:b/>
          <w:color w:val="0000FF"/>
          <w:sz w:val="20"/>
          <w:szCs w:val="20"/>
        </w:rPr>
        <w:t>SORUN-2:</w:t>
      </w:r>
      <w:r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8E45A5">
        <w:rPr>
          <w:rFonts w:asciiTheme="majorHAnsi" w:hAnsiTheme="majorHAnsi"/>
          <w:color w:val="0000FF"/>
          <w:sz w:val="20"/>
          <w:szCs w:val="20"/>
        </w:rPr>
        <w:t xml:space="preserve">İslahiye’de </w:t>
      </w:r>
      <w:r w:rsidR="00B7595F" w:rsidRPr="00ED697E">
        <w:rPr>
          <w:rFonts w:asciiTheme="majorHAnsi" w:hAnsiTheme="majorHAnsi"/>
          <w:color w:val="0000FF"/>
          <w:sz w:val="20"/>
          <w:szCs w:val="20"/>
        </w:rPr>
        <w:t>yer alan yerli ve yabancı turizm</w:t>
      </w:r>
      <w:r w:rsidR="008E45A5">
        <w:rPr>
          <w:rFonts w:asciiTheme="majorHAnsi" w:hAnsiTheme="majorHAnsi"/>
          <w:color w:val="0000FF"/>
          <w:sz w:val="20"/>
          <w:szCs w:val="20"/>
        </w:rPr>
        <w:t>e</w:t>
      </w:r>
      <w:r w:rsidR="00B7595F" w:rsidRPr="00ED697E">
        <w:rPr>
          <w:rFonts w:asciiTheme="majorHAnsi" w:hAnsiTheme="majorHAnsi"/>
          <w:color w:val="0000FF"/>
          <w:sz w:val="20"/>
          <w:szCs w:val="20"/>
        </w:rPr>
        <w:t xml:space="preserve"> hitap edecek turizm alanları olmasına </w:t>
      </w:r>
      <w:r w:rsidR="004E3652" w:rsidRPr="00ED697E">
        <w:rPr>
          <w:rFonts w:asciiTheme="majorHAnsi" w:hAnsiTheme="majorHAnsi"/>
          <w:color w:val="0000FF"/>
          <w:sz w:val="20"/>
          <w:szCs w:val="20"/>
        </w:rPr>
        <w:t>rağmen yeterli tanıtım yapılmadığından</w:t>
      </w:r>
      <w:r w:rsidR="008E45A5">
        <w:rPr>
          <w:rFonts w:asciiTheme="majorHAnsi" w:hAnsiTheme="majorHAnsi"/>
          <w:color w:val="0000FF"/>
          <w:sz w:val="20"/>
          <w:szCs w:val="20"/>
        </w:rPr>
        <w:t>,</w:t>
      </w:r>
      <w:r w:rsidR="004E3652" w:rsidRPr="00ED697E">
        <w:rPr>
          <w:rFonts w:asciiTheme="majorHAnsi" w:hAnsiTheme="majorHAnsi"/>
          <w:color w:val="0000FF"/>
          <w:sz w:val="20"/>
          <w:szCs w:val="20"/>
        </w:rPr>
        <w:t xml:space="preserve"> turizm potansiyelimiz</w:t>
      </w:r>
      <w:r w:rsidR="001F68F0" w:rsidRPr="00ED697E">
        <w:rPr>
          <w:rFonts w:asciiTheme="majorHAnsi" w:hAnsiTheme="majorHAnsi"/>
          <w:color w:val="0000FF"/>
          <w:sz w:val="20"/>
          <w:szCs w:val="20"/>
        </w:rPr>
        <w:t xml:space="preserve"> istenilen seviyede değildir.</w:t>
      </w:r>
    </w:p>
    <w:p w:rsidR="009D7A0A" w:rsidRPr="008E45A5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i/>
          <w:sz w:val="20"/>
          <w:szCs w:val="20"/>
        </w:rPr>
      </w:pPr>
      <w:r w:rsidRPr="008E45A5">
        <w:rPr>
          <w:rFonts w:asciiTheme="majorHAnsi" w:hAnsiTheme="majorHAnsi"/>
          <w:i/>
          <w:sz w:val="20"/>
          <w:szCs w:val="20"/>
        </w:rPr>
        <w:t xml:space="preserve">ÇÖZÜM-2: </w:t>
      </w:r>
      <w:r w:rsidR="009D7A0A" w:rsidRPr="008E45A5">
        <w:rPr>
          <w:rFonts w:asciiTheme="majorHAnsi" w:hAnsiTheme="majorHAnsi"/>
          <w:i/>
          <w:sz w:val="20"/>
          <w:szCs w:val="20"/>
        </w:rPr>
        <w:t>Turizm potansiyelinin istenilen seviyeye getirilebilmesi için gerekli çalışmaların ve tanıtımların yapılması gerekmektedir</w:t>
      </w:r>
      <w:r w:rsidR="008E45A5">
        <w:rPr>
          <w:rFonts w:asciiTheme="majorHAnsi" w:hAnsiTheme="majorHAnsi"/>
          <w:i/>
          <w:sz w:val="20"/>
          <w:szCs w:val="20"/>
        </w:rPr>
        <w:t>. Özellikle İslahiye’de bulunan Huzurlu Y</w:t>
      </w:r>
      <w:r w:rsidR="009D7A0A" w:rsidRPr="008E45A5">
        <w:rPr>
          <w:rFonts w:asciiTheme="majorHAnsi" w:hAnsiTheme="majorHAnsi"/>
          <w:i/>
          <w:sz w:val="20"/>
          <w:szCs w:val="20"/>
        </w:rPr>
        <w:t>aylası bir doğa harikasıdır.</w:t>
      </w:r>
    </w:p>
    <w:p w:rsidR="00BB0E82" w:rsidRPr="00960A20" w:rsidRDefault="00BB0E82" w:rsidP="00960A2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84723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color w:val="0000FF"/>
          <w:sz w:val="20"/>
          <w:szCs w:val="20"/>
        </w:rPr>
      </w:pPr>
      <w:r w:rsidRPr="008E45A5">
        <w:rPr>
          <w:rFonts w:asciiTheme="majorHAnsi" w:hAnsiTheme="majorHAnsi"/>
          <w:b/>
          <w:color w:val="0000FF"/>
          <w:sz w:val="20"/>
          <w:szCs w:val="20"/>
        </w:rPr>
        <w:t>SORUN-3:</w:t>
      </w:r>
      <w:r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8E45A5">
        <w:rPr>
          <w:rFonts w:asciiTheme="majorHAnsi" w:hAnsiTheme="majorHAnsi"/>
          <w:color w:val="0000FF"/>
          <w:sz w:val="20"/>
          <w:szCs w:val="20"/>
        </w:rPr>
        <w:t>İslahiye’de</w:t>
      </w:r>
      <w:r w:rsidR="00A40F1E" w:rsidRPr="00ED697E">
        <w:rPr>
          <w:rFonts w:asciiTheme="majorHAnsi" w:hAnsiTheme="majorHAnsi"/>
          <w:color w:val="0000FF"/>
          <w:sz w:val="20"/>
          <w:szCs w:val="20"/>
        </w:rPr>
        <w:t xml:space="preserve"> yapılan çalışmalar sonucu yer altı sıcak su potansiyelinin oldukça yüksek olduğu ve sıcak su kuyuları vurulması halinde çıkacak</w:t>
      </w:r>
      <w:r w:rsidR="008E45A5">
        <w:rPr>
          <w:rFonts w:asciiTheme="majorHAnsi" w:hAnsiTheme="majorHAnsi"/>
          <w:color w:val="0000FF"/>
          <w:sz w:val="20"/>
          <w:szCs w:val="20"/>
        </w:rPr>
        <w:t xml:space="preserve"> sıcak suyun İslahiye ekonomisine (</w:t>
      </w:r>
      <w:r w:rsidR="008E45A5" w:rsidRPr="00ED697E">
        <w:rPr>
          <w:rFonts w:asciiTheme="majorHAnsi" w:hAnsiTheme="majorHAnsi"/>
          <w:color w:val="0000FF"/>
          <w:sz w:val="20"/>
          <w:szCs w:val="20"/>
        </w:rPr>
        <w:t>ısınma, enerji</w:t>
      </w:r>
      <w:r w:rsidR="0034171A" w:rsidRPr="00ED697E">
        <w:rPr>
          <w:rFonts w:asciiTheme="majorHAnsi" w:hAnsiTheme="majorHAnsi"/>
          <w:color w:val="0000FF"/>
          <w:sz w:val="20"/>
          <w:szCs w:val="20"/>
        </w:rPr>
        <w:t xml:space="preserve">) </w:t>
      </w:r>
      <w:r w:rsidR="00EF4166" w:rsidRPr="00ED697E">
        <w:rPr>
          <w:rFonts w:asciiTheme="majorHAnsi" w:hAnsiTheme="majorHAnsi"/>
          <w:color w:val="0000FF"/>
          <w:sz w:val="20"/>
          <w:szCs w:val="20"/>
        </w:rPr>
        <w:t>büyük ölçüde katkı sağlayaca</w:t>
      </w:r>
      <w:r w:rsidR="008E45A5">
        <w:rPr>
          <w:rFonts w:asciiTheme="majorHAnsi" w:hAnsiTheme="majorHAnsi"/>
          <w:color w:val="0000FF"/>
          <w:sz w:val="20"/>
          <w:szCs w:val="20"/>
        </w:rPr>
        <w:t>ğı belirlenmiş olmasına rağmen bu konuda bir adım atılmıyor olması.</w:t>
      </w:r>
    </w:p>
    <w:p w:rsidR="00EF4166" w:rsidRPr="008E45A5" w:rsidRDefault="00ED697E" w:rsidP="008E45A5">
      <w:pPr>
        <w:spacing w:after="0" w:line="240" w:lineRule="auto"/>
        <w:ind w:left="360"/>
        <w:jc w:val="both"/>
        <w:rPr>
          <w:rFonts w:asciiTheme="majorHAnsi" w:hAnsiTheme="majorHAnsi"/>
          <w:i/>
          <w:sz w:val="20"/>
          <w:szCs w:val="20"/>
        </w:rPr>
      </w:pPr>
      <w:r w:rsidRPr="008E45A5">
        <w:rPr>
          <w:rFonts w:asciiTheme="majorHAnsi" w:hAnsiTheme="majorHAnsi"/>
          <w:i/>
          <w:sz w:val="20"/>
          <w:szCs w:val="20"/>
        </w:rPr>
        <w:t xml:space="preserve">ÇÖZÜM-3: </w:t>
      </w:r>
      <w:r w:rsidR="00EF4166" w:rsidRPr="008E45A5">
        <w:rPr>
          <w:rFonts w:asciiTheme="majorHAnsi" w:hAnsiTheme="majorHAnsi"/>
          <w:i/>
          <w:sz w:val="20"/>
          <w:szCs w:val="20"/>
        </w:rPr>
        <w:t>Bu katkının bir an önce sağlanması için bu yer altı su kayna</w:t>
      </w:r>
      <w:r w:rsidR="008E45A5">
        <w:rPr>
          <w:rFonts w:asciiTheme="majorHAnsi" w:hAnsiTheme="majorHAnsi"/>
          <w:i/>
          <w:sz w:val="20"/>
          <w:szCs w:val="20"/>
        </w:rPr>
        <w:t>klarının</w:t>
      </w:r>
      <w:r w:rsidR="00EF4166" w:rsidRPr="008E45A5">
        <w:rPr>
          <w:rFonts w:asciiTheme="majorHAnsi" w:hAnsiTheme="majorHAnsi"/>
          <w:i/>
          <w:sz w:val="20"/>
          <w:szCs w:val="20"/>
        </w:rPr>
        <w:t xml:space="preserve"> ve jeotermal </w:t>
      </w:r>
      <w:r w:rsidRPr="008E45A5">
        <w:rPr>
          <w:rFonts w:asciiTheme="majorHAnsi" w:hAnsiTheme="majorHAnsi"/>
          <w:i/>
          <w:sz w:val="20"/>
          <w:szCs w:val="20"/>
        </w:rPr>
        <w:t>imkânlarının</w:t>
      </w:r>
      <w:r w:rsidR="00EF4166" w:rsidRPr="008E45A5">
        <w:rPr>
          <w:rFonts w:asciiTheme="majorHAnsi" w:hAnsiTheme="majorHAnsi"/>
          <w:i/>
          <w:sz w:val="20"/>
          <w:szCs w:val="20"/>
        </w:rPr>
        <w:t xml:space="preserve"> ortaya çıkartılması gerekmektedir.</w:t>
      </w:r>
    </w:p>
    <w:p w:rsidR="00BB0E82" w:rsidRPr="00960A20" w:rsidRDefault="00BB0E82" w:rsidP="00960A20">
      <w:pPr>
        <w:pStyle w:val="ListeParagra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F4166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color w:val="0000FF"/>
          <w:sz w:val="20"/>
          <w:szCs w:val="20"/>
        </w:rPr>
      </w:pPr>
      <w:r w:rsidRPr="008E45A5">
        <w:rPr>
          <w:rFonts w:asciiTheme="majorHAnsi" w:hAnsiTheme="majorHAnsi"/>
          <w:b/>
          <w:color w:val="0000FF"/>
          <w:sz w:val="20"/>
          <w:szCs w:val="20"/>
        </w:rPr>
        <w:t>SORUN-4:</w:t>
      </w:r>
      <w:r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4E6AF0">
        <w:rPr>
          <w:rFonts w:asciiTheme="majorHAnsi" w:hAnsiTheme="majorHAnsi"/>
          <w:color w:val="0000FF"/>
          <w:sz w:val="20"/>
          <w:szCs w:val="20"/>
        </w:rPr>
        <w:t>İslahiye’de</w:t>
      </w:r>
      <w:r w:rsidR="0035476F" w:rsidRPr="00ED697E">
        <w:rPr>
          <w:rFonts w:asciiTheme="majorHAnsi" w:hAnsiTheme="majorHAnsi"/>
          <w:color w:val="0000FF"/>
          <w:sz w:val="20"/>
          <w:szCs w:val="20"/>
        </w:rPr>
        <w:t xml:space="preserve"> yeni kurulacak olan </w:t>
      </w:r>
      <w:r w:rsidRPr="00ED697E">
        <w:rPr>
          <w:rFonts w:asciiTheme="majorHAnsi" w:hAnsiTheme="majorHAnsi"/>
          <w:color w:val="0000FF"/>
          <w:sz w:val="20"/>
          <w:szCs w:val="20"/>
        </w:rPr>
        <w:t>OSB</w:t>
      </w:r>
      <w:r w:rsidR="004E6AF0">
        <w:rPr>
          <w:rFonts w:asciiTheme="majorHAnsi" w:hAnsiTheme="majorHAnsi"/>
          <w:color w:val="0000FF"/>
          <w:sz w:val="20"/>
          <w:szCs w:val="20"/>
        </w:rPr>
        <w:t>’nin</w:t>
      </w:r>
      <w:r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4E6AF0">
        <w:rPr>
          <w:rFonts w:asciiTheme="majorHAnsi" w:hAnsiTheme="majorHAnsi"/>
          <w:color w:val="0000FF"/>
          <w:sz w:val="20"/>
          <w:szCs w:val="20"/>
        </w:rPr>
        <w:t>yeterli olmayacağı tahmin edilmektedir.</w:t>
      </w:r>
    </w:p>
    <w:p w:rsidR="0035476F" w:rsidRPr="008E45A5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i/>
          <w:sz w:val="20"/>
          <w:szCs w:val="20"/>
        </w:rPr>
      </w:pPr>
      <w:r w:rsidRPr="008E45A5">
        <w:rPr>
          <w:rFonts w:asciiTheme="majorHAnsi" w:hAnsiTheme="majorHAnsi"/>
          <w:i/>
          <w:sz w:val="20"/>
          <w:szCs w:val="20"/>
        </w:rPr>
        <w:t xml:space="preserve">ÇÖZÜM-4: </w:t>
      </w:r>
      <w:r w:rsidR="004E6AF0">
        <w:rPr>
          <w:rFonts w:asciiTheme="majorHAnsi" w:hAnsiTheme="majorHAnsi"/>
          <w:i/>
          <w:sz w:val="20"/>
          <w:szCs w:val="20"/>
        </w:rPr>
        <w:t>İslahiye</w:t>
      </w:r>
      <w:r w:rsidR="0035476F" w:rsidRPr="008E45A5">
        <w:rPr>
          <w:rFonts w:asciiTheme="majorHAnsi" w:hAnsiTheme="majorHAnsi"/>
          <w:i/>
          <w:sz w:val="20"/>
          <w:szCs w:val="20"/>
        </w:rPr>
        <w:t xml:space="preserve"> için talep edilen OSB ihtiyacının</w:t>
      </w:r>
      <w:r w:rsidRPr="008E45A5">
        <w:rPr>
          <w:rFonts w:asciiTheme="majorHAnsi" w:hAnsiTheme="majorHAnsi"/>
          <w:i/>
          <w:sz w:val="20"/>
          <w:szCs w:val="20"/>
        </w:rPr>
        <w:t xml:space="preserve"> giderilmesi için bir an önce 2</w:t>
      </w:r>
      <w:r w:rsidR="0035476F" w:rsidRPr="008E45A5">
        <w:rPr>
          <w:rFonts w:asciiTheme="majorHAnsi" w:hAnsiTheme="majorHAnsi"/>
          <w:i/>
          <w:sz w:val="20"/>
          <w:szCs w:val="20"/>
        </w:rPr>
        <w:t>.</w:t>
      </w:r>
      <w:r w:rsidRPr="008E45A5">
        <w:rPr>
          <w:rFonts w:asciiTheme="majorHAnsi" w:hAnsiTheme="majorHAnsi"/>
          <w:i/>
          <w:sz w:val="20"/>
          <w:szCs w:val="20"/>
        </w:rPr>
        <w:t xml:space="preserve"> </w:t>
      </w:r>
      <w:r w:rsidR="0035476F" w:rsidRPr="008E45A5">
        <w:rPr>
          <w:rFonts w:asciiTheme="majorHAnsi" w:hAnsiTheme="majorHAnsi"/>
          <w:i/>
          <w:sz w:val="20"/>
          <w:szCs w:val="20"/>
        </w:rPr>
        <w:t>OSB çalışmalarının başlaması gerekmektedir.</w:t>
      </w:r>
    </w:p>
    <w:p w:rsidR="00BB0E82" w:rsidRPr="00960A20" w:rsidRDefault="00BB0E82" w:rsidP="00960A20">
      <w:pPr>
        <w:spacing w:after="0"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:rsidR="0035476F" w:rsidRPr="00ED697E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color w:val="0000FF"/>
          <w:sz w:val="20"/>
          <w:szCs w:val="20"/>
        </w:rPr>
      </w:pPr>
      <w:r w:rsidRPr="008E45A5">
        <w:rPr>
          <w:rFonts w:asciiTheme="majorHAnsi" w:hAnsiTheme="majorHAnsi"/>
          <w:b/>
          <w:color w:val="0000FF"/>
          <w:sz w:val="20"/>
          <w:szCs w:val="20"/>
        </w:rPr>
        <w:t>SORUN-5:</w:t>
      </w:r>
      <w:r w:rsidRPr="00ED697E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8B6686">
        <w:rPr>
          <w:rFonts w:asciiTheme="majorHAnsi" w:hAnsiTheme="majorHAnsi"/>
          <w:color w:val="0000FF"/>
          <w:sz w:val="20"/>
          <w:szCs w:val="20"/>
        </w:rPr>
        <w:t>İslahiye ulaşımda merkezi ve önemli</w:t>
      </w:r>
      <w:r w:rsidR="0035476F" w:rsidRPr="00ED697E">
        <w:rPr>
          <w:rFonts w:asciiTheme="majorHAnsi" w:hAnsiTheme="majorHAnsi"/>
          <w:color w:val="0000FF"/>
          <w:sz w:val="20"/>
          <w:szCs w:val="20"/>
        </w:rPr>
        <w:t xml:space="preserve"> bir yerde </w:t>
      </w:r>
      <w:r w:rsidR="008B6686">
        <w:rPr>
          <w:rFonts w:asciiTheme="majorHAnsi" w:hAnsiTheme="majorHAnsi"/>
          <w:color w:val="0000FF"/>
          <w:sz w:val="20"/>
          <w:szCs w:val="20"/>
        </w:rPr>
        <w:t>bulunmaktadır.</w:t>
      </w:r>
      <w:r w:rsidR="007228F9" w:rsidRPr="00ED697E">
        <w:rPr>
          <w:rFonts w:asciiTheme="majorHAnsi" w:hAnsiTheme="majorHAnsi"/>
          <w:color w:val="0000FF"/>
          <w:sz w:val="20"/>
          <w:szCs w:val="20"/>
        </w:rPr>
        <w:t xml:space="preserve"> Bunun için ekonomimizi güçlendirecek ve bölgeye yatırım yapacak olan yatırımcıların beklentilerini karşılamak için yeni yol çalışmalarına ihtiyaç vardır.</w:t>
      </w:r>
      <w:bookmarkStart w:id="0" w:name="_GoBack"/>
      <w:bookmarkEnd w:id="0"/>
    </w:p>
    <w:p w:rsidR="007228F9" w:rsidRPr="008E45A5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i/>
          <w:sz w:val="20"/>
          <w:szCs w:val="20"/>
        </w:rPr>
      </w:pPr>
      <w:r w:rsidRPr="008E45A5">
        <w:rPr>
          <w:rFonts w:asciiTheme="majorHAnsi" w:hAnsiTheme="majorHAnsi"/>
          <w:i/>
          <w:sz w:val="20"/>
          <w:szCs w:val="20"/>
        </w:rPr>
        <w:t xml:space="preserve">ÇÖZÜM-5: </w:t>
      </w:r>
      <w:r w:rsidR="007228F9" w:rsidRPr="008E45A5">
        <w:rPr>
          <w:rFonts w:asciiTheme="majorHAnsi" w:hAnsiTheme="majorHAnsi"/>
          <w:i/>
          <w:sz w:val="20"/>
          <w:szCs w:val="20"/>
        </w:rPr>
        <w:t xml:space="preserve">Bu </w:t>
      </w:r>
      <w:r w:rsidRPr="008E45A5">
        <w:rPr>
          <w:rFonts w:asciiTheme="majorHAnsi" w:hAnsiTheme="majorHAnsi"/>
          <w:i/>
          <w:sz w:val="20"/>
          <w:szCs w:val="20"/>
        </w:rPr>
        <w:t>ihtiyacı</w:t>
      </w:r>
      <w:r w:rsidR="007228F9" w:rsidRPr="008E45A5">
        <w:rPr>
          <w:rFonts w:asciiTheme="majorHAnsi" w:hAnsiTheme="majorHAnsi"/>
          <w:i/>
          <w:sz w:val="20"/>
          <w:szCs w:val="20"/>
        </w:rPr>
        <w:t xml:space="preserve"> büyük ölçüde karşılayacak olan </w:t>
      </w:r>
      <w:r w:rsidR="007228F9" w:rsidRPr="008B6686">
        <w:rPr>
          <w:rFonts w:asciiTheme="majorHAnsi" w:hAnsiTheme="majorHAnsi"/>
          <w:b/>
          <w:i/>
          <w:sz w:val="20"/>
          <w:szCs w:val="20"/>
          <w:u w:val="single"/>
        </w:rPr>
        <w:t>HASSA –DÖRTYOL</w:t>
      </w:r>
      <w:r w:rsidR="007228F9" w:rsidRPr="008E45A5">
        <w:rPr>
          <w:rFonts w:asciiTheme="majorHAnsi" w:hAnsiTheme="majorHAnsi"/>
          <w:i/>
          <w:sz w:val="20"/>
          <w:szCs w:val="20"/>
        </w:rPr>
        <w:t xml:space="preserve"> tüneli yol çalışmalarının bir an önce başlaması ve tamamlanması gerekmektedir.</w:t>
      </w:r>
    </w:p>
    <w:p w:rsidR="00ED697E" w:rsidRPr="00960A20" w:rsidRDefault="00ED697E" w:rsidP="00960A20">
      <w:pPr>
        <w:spacing w:after="0" w:line="240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sectPr w:rsidR="00ED697E" w:rsidRPr="0096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947"/>
    <w:multiLevelType w:val="hybridMultilevel"/>
    <w:tmpl w:val="E5A6AAC0"/>
    <w:lvl w:ilvl="0" w:tplc="F4BEA9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02B7"/>
    <w:multiLevelType w:val="hybridMultilevel"/>
    <w:tmpl w:val="9A74C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9C"/>
    <w:rsid w:val="00084723"/>
    <w:rsid w:val="000D603D"/>
    <w:rsid w:val="0017787B"/>
    <w:rsid w:val="001F68F0"/>
    <w:rsid w:val="0034171A"/>
    <w:rsid w:val="0035476F"/>
    <w:rsid w:val="004246D4"/>
    <w:rsid w:val="004D19A1"/>
    <w:rsid w:val="004E3652"/>
    <w:rsid w:val="004E6AF0"/>
    <w:rsid w:val="007228F9"/>
    <w:rsid w:val="0077481E"/>
    <w:rsid w:val="008B6686"/>
    <w:rsid w:val="008E45A5"/>
    <w:rsid w:val="00960A20"/>
    <w:rsid w:val="009D7A0A"/>
    <w:rsid w:val="00A40F1E"/>
    <w:rsid w:val="00B7595F"/>
    <w:rsid w:val="00BB0E82"/>
    <w:rsid w:val="00D2099C"/>
    <w:rsid w:val="00ED697E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4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pc</cp:lastModifiedBy>
  <cp:revision>33</cp:revision>
  <cp:lastPrinted>2015-03-20T13:59:00Z</cp:lastPrinted>
  <dcterms:created xsi:type="dcterms:W3CDTF">2015-03-20T13:13:00Z</dcterms:created>
  <dcterms:modified xsi:type="dcterms:W3CDTF">2015-03-26T08:26:00Z</dcterms:modified>
</cp:coreProperties>
</file>