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CE" w:rsidRPr="0006325B" w:rsidRDefault="002540CE">
      <w:pPr>
        <w:pStyle w:val="KonuBal"/>
        <w:rPr>
          <w:b/>
          <w:sz w:val="22"/>
          <w:szCs w:val="22"/>
        </w:rPr>
      </w:pPr>
      <w:r w:rsidRPr="0006325B">
        <w:rPr>
          <w:b/>
          <w:sz w:val="22"/>
          <w:szCs w:val="22"/>
        </w:rPr>
        <w:t>TARIM İŞLETMELERİ GENEL MÜDÜRLÜĞÜ</w:t>
      </w:r>
    </w:p>
    <w:p w:rsidR="002540CE" w:rsidRPr="0006325B" w:rsidRDefault="002540CE">
      <w:pPr>
        <w:jc w:val="center"/>
        <w:rPr>
          <w:b/>
          <w:sz w:val="22"/>
          <w:szCs w:val="22"/>
        </w:rPr>
      </w:pPr>
      <w:r w:rsidRPr="0006325B">
        <w:rPr>
          <w:b/>
          <w:sz w:val="22"/>
          <w:szCs w:val="22"/>
        </w:rPr>
        <w:t>CEYLANPINAR TARIM İŞLETMESİ MÜDÜRLÜĞÜ</w:t>
      </w:r>
    </w:p>
    <w:p w:rsidR="002540CE" w:rsidRPr="0006325B" w:rsidRDefault="002540CE">
      <w:pPr>
        <w:jc w:val="center"/>
        <w:rPr>
          <w:sz w:val="22"/>
          <w:szCs w:val="22"/>
        </w:rPr>
      </w:pPr>
      <w:r w:rsidRPr="0006325B">
        <w:rPr>
          <w:b/>
          <w:sz w:val="22"/>
          <w:szCs w:val="22"/>
        </w:rPr>
        <w:t xml:space="preserve">                                                </w:t>
      </w:r>
      <w:r w:rsidRPr="0006325B">
        <w:rPr>
          <w:b/>
          <w:sz w:val="22"/>
          <w:szCs w:val="22"/>
          <w:u w:val="single"/>
        </w:rPr>
        <w:t>Ceylanpınar / ŞANLIURFA</w:t>
      </w:r>
    </w:p>
    <w:p w:rsidR="009D2889" w:rsidRDefault="009D2889">
      <w:pPr>
        <w:jc w:val="center"/>
        <w:rPr>
          <w:b/>
          <w:sz w:val="22"/>
          <w:szCs w:val="22"/>
          <w:u w:val="single"/>
        </w:rPr>
      </w:pPr>
    </w:p>
    <w:p w:rsidR="00B01A82" w:rsidRDefault="002540CE">
      <w:pPr>
        <w:jc w:val="center"/>
        <w:rPr>
          <w:b/>
          <w:sz w:val="22"/>
          <w:szCs w:val="22"/>
          <w:u w:val="single"/>
        </w:rPr>
      </w:pPr>
      <w:r w:rsidRPr="0006325B">
        <w:rPr>
          <w:b/>
          <w:sz w:val="22"/>
          <w:szCs w:val="22"/>
          <w:u w:val="single"/>
        </w:rPr>
        <w:t>İ</w:t>
      </w:r>
      <w:r w:rsidRPr="0006325B">
        <w:rPr>
          <w:b/>
          <w:sz w:val="22"/>
          <w:szCs w:val="22"/>
          <w:u w:val="single"/>
        </w:rPr>
        <w:tab/>
        <w:t>L</w:t>
      </w:r>
      <w:r w:rsidRPr="0006325B">
        <w:rPr>
          <w:b/>
          <w:sz w:val="22"/>
          <w:szCs w:val="22"/>
          <w:u w:val="single"/>
        </w:rPr>
        <w:tab/>
        <w:t>A</w:t>
      </w:r>
      <w:r w:rsidRPr="0006325B">
        <w:rPr>
          <w:b/>
          <w:sz w:val="22"/>
          <w:szCs w:val="22"/>
          <w:u w:val="single"/>
        </w:rPr>
        <w:tab/>
        <w:t>N</w:t>
      </w:r>
    </w:p>
    <w:p w:rsidR="009D2889" w:rsidRPr="0006325B" w:rsidRDefault="009D2889">
      <w:pPr>
        <w:jc w:val="center"/>
        <w:rPr>
          <w:b/>
          <w:sz w:val="22"/>
          <w:szCs w:val="22"/>
          <w:u w:val="single"/>
        </w:rPr>
      </w:pPr>
    </w:p>
    <w:p w:rsidR="00640F7B" w:rsidRPr="0050633C" w:rsidRDefault="002540CE" w:rsidP="00640F7B">
      <w:pPr>
        <w:jc w:val="both"/>
        <w:rPr>
          <w:sz w:val="22"/>
          <w:szCs w:val="22"/>
        </w:rPr>
      </w:pPr>
      <w:r w:rsidRPr="0006325B">
        <w:rPr>
          <w:sz w:val="22"/>
          <w:szCs w:val="22"/>
        </w:rPr>
        <w:tab/>
      </w:r>
      <w:r w:rsidR="00817770" w:rsidRPr="0006325B">
        <w:rPr>
          <w:b/>
          <w:sz w:val="22"/>
          <w:szCs w:val="22"/>
        </w:rPr>
        <w:t>1-</w:t>
      </w:r>
      <w:r w:rsidR="00817770" w:rsidRPr="0006325B">
        <w:rPr>
          <w:sz w:val="22"/>
          <w:szCs w:val="22"/>
        </w:rPr>
        <w:t xml:space="preserve"> </w:t>
      </w:r>
      <w:r w:rsidR="0050633C" w:rsidRPr="0050633C">
        <w:rPr>
          <w:color w:val="000000"/>
          <w:sz w:val="22"/>
          <w:szCs w:val="22"/>
        </w:rPr>
        <w:t>İşletmemiz</w:t>
      </w:r>
      <w:r w:rsidR="00BC5F8D">
        <w:rPr>
          <w:color w:val="000000"/>
          <w:sz w:val="22"/>
          <w:szCs w:val="22"/>
        </w:rPr>
        <w:t>in</w:t>
      </w:r>
      <w:r w:rsidR="0050633C" w:rsidRPr="0050633C">
        <w:rPr>
          <w:color w:val="000000"/>
          <w:sz w:val="22"/>
          <w:szCs w:val="22"/>
        </w:rPr>
        <w:t xml:space="preserve"> </w:t>
      </w:r>
      <w:r w:rsidR="00100AA3">
        <w:rPr>
          <w:b/>
          <w:color w:val="000000"/>
          <w:sz w:val="22"/>
          <w:szCs w:val="22"/>
        </w:rPr>
        <w:t>2017</w:t>
      </w:r>
      <w:r w:rsidR="0050633C" w:rsidRPr="0050633C">
        <w:rPr>
          <w:color w:val="000000"/>
          <w:sz w:val="22"/>
          <w:szCs w:val="22"/>
        </w:rPr>
        <w:t xml:space="preserve"> </w:t>
      </w:r>
      <w:r w:rsidR="00B445A8">
        <w:rPr>
          <w:color w:val="000000"/>
          <w:sz w:val="22"/>
          <w:szCs w:val="22"/>
        </w:rPr>
        <w:t>y</w:t>
      </w:r>
      <w:r w:rsidR="0050633C" w:rsidRPr="0050633C">
        <w:rPr>
          <w:color w:val="000000"/>
          <w:sz w:val="22"/>
          <w:szCs w:val="22"/>
        </w:rPr>
        <w:t>ılı üretimi</w:t>
      </w:r>
      <w:r w:rsidR="00100AA3">
        <w:rPr>
          <w:color w:val="000000"/>
          <w:sz w:val="22"/>
          <w:szCs w:val="22"/>
        </w:rPr>
        <w:t xml:space="preserve"> </w:t>
      </w:r>
      <w:r w:rsidR="00772A6C">
        <w:rPr>
          <w:color w:val="000000"/>
          <w:sz w:val="22"/>
          <w:szCs w:val="22"/>
        </w:rPr>
        <w:t>Beyazkule</w:t>
      </w:r>
      <w:r w:rsidR="00164351">
        <w:rPr>
          <w:color w:val="000000"/>
          <w:sz w:val="22"/>
          <w:szCs w:val="22"/>
        </w:rPr>
        <w:t xml:space="preserve"> </w:t>
      </w:r>
      <w:r w:rsidR="00CB3248">
        <w:rPr>
          <w:color w:val="000000"/>
          <w:sz w:val="22"/>
          <w:szCs w:val="22"/>
        </w:rPr>
        <w:t>harman şubes</w:t>
      </w:r>
      <w:r w:rsidR="008E439F" w:rsidRPr="008E439F">
        <w:rPr>
          <w:color w:val="000000"/>
          <w:sz w:val="22"/>
          <w:szCs w:val="22"/>
        </w:rPr>
        <w:t>inde bulunan</w:t>
      </w:r>
      <w:r w:rsidR="003A0857">
        <w:rPr>
          <w:color w:val="000000"/>
        </w:rPr>
        <w:t xml:space="preserve">; </w:t>
      </w:r>
      <w:r w:rsidR="00EB7F8A">
        <w:rPr>
          <w:b/>
          <w:color w:val="000000"/>
          <w:sz w:val="22"/>
          <w:szCs w:val="22"/>
        </w:rPr>
        <w:t>17.</w:t>
      </w:r>
      <w:r w:rsidR="00CB3248">
        <w:rPr>
          <w:b/>
          <w:color w:val="000000"/>
          <w:sz w:val="22"/>
          <w:szCs w:val="22"/>
        </w:rPr>
        <w:t>913,05</w:t>
      </w:r>
      <w:r w:rsidR="00DD281E">
        <w:rPr>
          <w:b/>
          <w:color w:val="000000"/>
          <w:sz w:val="22"/>
          <w:szCs w:val="22"/>
        </w:rPr>
        <w:t xml:space="preserve"> </w:t>
      </w:r>
      <w:r w:rsidR="00772A6C" w:rsidRPr="0050633C">
        <w:rPr>
          <w:sz w:val="22"/>
          <w:szCs w:val="22"/>
        </w:rPr>
        <w:t xml:space="preserve">ton </w:t>
      </w:r>
      <w:r w:rsidR="00772A6C">
        <w:rPr>
          <w:sz w:val="22"/>
          <w:szCs w:val="22"/>
        </w:rPr>
        <w:t xml:space="preserve">mahsul </w:t>
      </w:r>
      <w:r w:rsidR="00772A6C" w:rsidRPr="0050633C">
        <w:rPr>
          <w:sz w:val="22"/>
          <w:szCs w:val="22"/>
        </w:rPr>
        <w:t>buğday</w:t>
      </w:r>
      <w:r w:rsidR="0050633C" w:rsidRPr="0050633C">
        <w:rPr>
          <w:sz w:val="22"/>
          <w:szCs w:val="22"/>
        </w:rPr>
        <w:t xml:space="preserve"> </w:t>
      </w:r>
      <w:r w:rsidR="00DD281E">
        <w:rPr>
          <w:b/>
          <w:sz w:val="22"/>
          <w:szCs w:val="22"/>
        </w:rPr>
        <w:t>5</w:t>
      </w:r>
      <w:r w:rsidR="00CB3248">
        <w:rPr>
          <w:b/>
          <w:sz w:val="22"/>
          <w:szCs w:val="22"/>
        </w:rPr>
        <w:t>5</w:t>
      </w:r>
      <w:r w:rsidR="00772A6C">
        <w:rPr>
          <w:sz w:val="22"/>
          <w:szCs w:val="22"/>
        </w:rPr>
        <w:t xml:space="preserve"> (</w:t>
      </w:r>
      <w:r w:rsidR="00772DC1">
        <w:rPr>
          <w:b/>
          <w:sz w:val="22"/>
          <w:szCs w:val="22"/>
        </w:rPr>
        <w:t>Elli</w:t>
      </w:r>
      <w:r w:rsidR="00CB3248">
        <w:rPr>
          <w:b/>
          <w:sz w:val="22"/>
          <w:szCs w:val="22"/>
        </w:rPr>
        <w:t>beş</w:t>
      </w:r>
      <w:r w:rsidR="00772A6C">
        <w:rPr>
          <w:sz w:val="22"/>
          <w:szCs w:val="22"/>
        </w:rPr>
        <w:t>)</w:t>
      </w:r>
      <w:r w:rsidR="00640F7B" w:rsidRPr="0050633C">
        <w:rPr>
          <w:color w:val="000000" w:themeColor="text1"/>
          <w:sz w:val="22"/>
          <w:szCs w:val="22"/>
        </w:rPr>
        <w:t xml:space="preserve"> parti halinde</w:t>
      </w:r>
      <w:r w:rsidR="0006325B" w:rsidRPr="0050633C">
        <w:rPr>
          <w:sz w:val="22"/>
          <w:szCs w:val="22"/>
        </w:rPr>
        <w:t xml:space="preserve"> </w:t>
      </w:r>
      <w:r w:rsidR="008E439F">
        <w:rPr>
          <w:sz w:val="22"/>
          <w:szCs w:val="22"/>
        </w:rPr>
        <w:t>peşin bedel</w:t>
      </w:r>
      <w:r w:rsidR="00640F7B" w:rsidRPr="0050633C">
        <w:rPr>
          <w:sz w:val="22"/>
          <w:szCs w:val="22"/>
        </w:rPr>
        <w:t xml:space="preserve"> ve açık artırma usulü ile satılacaktır. </w:t>
      </w:r>
    </w:p>
    <w:p w:rsidR="00A23970" w:rsidRDefault="00640F7B" w:rsidP="00640F7B">
      <w:pPr>
        <w:ind w:firstLine="708"/>
        <w:jc w:val="both"/>
        <w:rPr>
          <w:b/>
          <w:sz w:val="22"/>
          <w:szCs w:val="22"/>
        </w:rPr>
      </w:pPr>
      <w:r w:rsidRPr="008E439F">
        <w:rPr>
          <w:b/>
          <w:sz w:val="22"/>
          <w:szCs w:val="22"/>
          <w:u w:val="single"/>
        </w:rPr>
        <w:t>Muhammen Fiyatlar</w:t>
      </w:r>
      <w:r w:rsidRPr="004A661C">
        <w:rPr>
          <w:b/>
          <w:sz w:val="22"/>
          <w:szCs w:val="22"/>
        </w:rPr>
        <w:t>:</w:t>
      </w:r>
      <w:r w:rsidR="00460303" w:rsidRPr="004A661C">
        <w:rPr>
          <w:b/>
          <w:sz w:val="22"/>
          <w:szCs w:val="22"/>
        </w:rPr>
        <w:t xml:space="preserve"> </w:t>
      </w:r>
    </w:p>
    <w:p w:rsidR="008D0F4E" w:rsidRPr="0006325B" w:rsidRDefault="004A661C" w:rsidP="00A23970">
      <w:pPr>
        <w:ind w:firstLine="708"/>
        <w:jc w:val="both"/>
        <w:rPr>
          <w:sz w:val="22"/>
          <w:szCs w:val="22"/>
        </w:rPr>
      </w:pPr>
      <w:r w:rsidRPr="004A661C">
        <w:rPr>
          <w:b/>
          <w:sz w:val="22"/>
          <w:szCs w:val="22"/>
        </w:rPr>
        <w:t xml:space="preserve">İhalede </w:t>
      </w:r>
      <w:r w:rsidR="00A23970" w:rsidRPr="004A661C">
        <w:rPr>
          <w:b/>
          <w:sz w:val="22"/>
          <w:szCs w:val="22"/>
        </w:rPr>
        <w:t>satışa sunulan</w:t>
      </w:r>
      <w:r w:rsidR="00A23970">
        <w:rPr>
          <w:b/>
          <w:sz w:val="22"/>
          <w:szCs w:val="22"/>
        </w:rPr>
        <w:t xml:space="preserve"> Ceyhan-99 çeşidi</w:t>
      </w:r>
      <w:r w:rsidR="00B445A8">
        <w:rPr>
          <w:b/>
          <w:sz w:val="22"/>
          <w:szCs w:val="22"/>
        </w:rPr>
        <w:t xml:space="preserve"> </w:t>
      </w:r>
      <w:r w:rsidR="008D0F4E">
        <w:rPr>
          <w:b/>
          <w:sz w:val="22"/>
          <w:szCs w:val="22"/>
        </w:rPr>
        <w:t xml:space="preserve">buğdaylar </w:t>
      </w:r>
      <w:r w:rsidR="00B445A8">
        <w:rPr>
          <w:b/>
          <w:sz w:val="22"/>
          <w:szCs w:val="22"/>
        </w:rPr>
        <w:t>için</w:t>
      </w:r>
      <w:r w:rsidR="00B40E06" w:rsidRPr="004A661C">
        <w:rPr>
          <w:b/>
          <w:sz w:val="22"/>
          <w:szCs w:val="22"/>
        </w:rPr>
        <w:t>:</w:t>
      </w:r>
      <w:r w:rsidR="008D0F4E">
        <w:rPr>
          <w:b/>
          <w:sz w:val="22"/>
          <w:szCs w:val="22"/>
        </w:rPr>
        <w:t>1.</w:t>
      </w:r>
      <w:r w:rsidR="00417EF3">
        <w:rPr>
          <w:b/>
          <w:sz w:val="22"/>
          <w:szCs w:val="22"/>
        </w:rPr>
        <w:t>0</w:t>
      </w:r>
      <w:r w:rsidR="00A23970">
        <w:rPr>
          <w:b/>
          <w:sz w:val="22"/>
          <w:szCs w:val="22"/>
        </w:rPr>
        <w:t>8</w:t>
      </w:r>
      <w:r w:rsidR="00B40E06" w:rsidRPr="004A661C">
        <w:rPr>
          <w:b/>
          <w:sz w:val="22"/>
          <w:szCs w:val="22"/>
        </w:rPr>
        <w:t>0</w:t>
      </w:r>
      <w:r w:rsidR="00661BE9" w:rsidRPr="004A661C">
        <w:rPr>
          <w:b/>
          <w:sz w:val="22"/>
          <w:szCs w:val="22"/>
        </w:rPr>
        <w:t xml:space="preserve"> </w:t>
      </w:r>
      <w:r w:rsidR="00B40E06" w:rsidRPr="00B445A8">
        <w:rPr>
          <w:b/>
          <w:sz w:val="22"/>
          <w:szCs w:val="22"/>
        </w:rPr>
        <w:t>TL/Ton</w:t>
      </w:r>
      <w:r w:rsidR="008D0F4E">
        <w:rPr>
          <w:sz w:val="22"/>
          <w:szCs w:val="22"/>
        </w:rPr>
        <w:t>’</w:t>
      </w:r>
      <w:r w:rsidR="008D0F4E" w:rsidRPr="0006325B">
        <w:rPr>
          <w:sz w:val="22"/>
          <w:szCs w:val="22"/>
        </w:rPr>
        <w:t>dur.</w:t>
      </w:r>
    </w:p>
    <w:p w:rsidR="002540CE" w:rsidRPr="0006325B" w:rsidRDefault="00640F7B" w:rsidP="00640F7B">
      <w:pPr>
        <w:jc w:val="both"/>
        <w:rPr>
          <w:sz w:val="22"/>
          <w:szCs w:val="22"/>
        </w:rPr>
      </w:pPr>
      <w:r w:rsidRPr="0006325B">
        <w:rPr>
          <w:b/>
          <w:sz w:val="22"/>
          <w:szCs w:val="22"/>
        </w:rPr>
        <w:tab/>
        <w:t>2-</w:t>
      </w:r>
      <w:r w:rsidRPr="0006325B">
        <w:rPr>
          <w:sz w:val="22"/>
          <w:szCs w:val="22"/>
        </w:rPr>
        <w:t xml:space="preserve"> İhale;</w:t>
      </w:r>
      <w:r w:rsidRPr="0006325B">
        <w:rPr>
          <w:b/>
          <w:color w:val="0000FF"/>
          <w:sz w:val="22"/>
          <w:szCs w:val="22"/>
        </w:rPr>
        <w:t xml:space="preserve"> </w:t>
      </w:r>
      <w:r w:rsidR="001C45F2" w:rsidRPr="001C45F2">
        <w:rPr>
          <w:b/>
          <w:sz w:val="22"/>
          <w:szCs w:val="22"/>
        </w:rPr>
        <w:t>11</w:t>
      </w:r>
      <w:r w:rsidR="00EB7F8A" w:rsidRPr="001C45F2">
        <w:rPr>
          <w:b/>
          <w:sz w:val="22"/>
          <w:szCs w:val="22"/>
        </w:rPr>
        <w:t>.</w:t>
      </w:r>
      <w:r w:rsidR="00EB7F8A">
        <w:rPr>
          <w:b/>
          <w:sz w:val="22"/>
          <w:szCs w:val="22"/>
        </w:rPr>
        <w:t>04</w:t>
      </w:r>
      <w:r w:rsidR="005B5507" w:rsidRPr="00BC5F8D">
        <w:rPr>
          <w:b/>
          <w:sz w:val="22"/>
          <w:szCs w:val="22"/>
        </w:rPr>
        <w:t>.201</w:t>
      </w:r>
      <w:r w:rsidR="00A23970" w:rsidRPr="00BC5F8D">
        <w:rPr>
          <w:b/>
          <w:sz w:val="22"/>
          <w:szCs w:val="22"/>
        </w:rPr>
        <w:t>8</w:t>
      </w:r>
      <w:r w:rsidRPr="00BC5F8D">
        <w:rPr>
          <w:b/>
          <w:sz w:val="22"/>
          <w:szCs w:val="22"/>
        </w:rPr>
        <w:t xml:space="preserve"> </w:t>
      </w:r>
      <w:r w:rsidRPr="00BC5F8D">
        <w:rPr>
          <w:bCs/>
          <w:sz w:val="22"/>
          <w:szCs w:val="22"/>
        </w:rPr>
        <w:t>g</w:t>
      </w:r>
      <w:r w:rsidRPr="00BC5F8D">
        <w:rPr>
          <w:sz w:val="22"/>
          <w:szCs w:val="22"/>
        </w:rPr>
        <w:t xml:space="preserve">ünü saat </w:t>
      </w:r>
      <w:r w:rsidR="009352FE" w:rsidRPr="00BC5F8D">
        <w:rPr>
          <w:b/>
          <w:sz w:val="22"/>
          <w:szCs w:val="22"/>
        </w:rPr>
        <w:t>10:</w:t>
      </w:r>
      <w:r w:rsidR="00B40E06" w:rsidRPr="00BC5F8D">
        <w:rPr>
          <w:b/>
          <w:sz w:val="22"/>
          <w:szCs w:val="22"/>
        </w:rPr>
        <w:t>0</w:t>
      </w:r>
      <w:r w:rsidRPr="00BC5F8D">
        <w:rPr>
          <w:b/>
          <w:sz w:val="22"/>
          <w:szCs w:val="22"/>
        </w:rPr>
        <w:t>0’da</w:t>
      </w:r>
      <w:r w:rsidRPr="00BC5F8D">
        <w:rPr>
          <w:sz w:val="22"/>
          <w:szCs w:val="22"/>
        </w:rPr>
        <w:t xml:space="preserve"> Şanlıurfa Ticaret Borsasında </w:t>
      </w:r>
      <w:r w:rsidRPr="00BC5F8D">
        <w:rPr>
          <w:b/>
          <w:bCs/>
          <w:sz w:val="22"/>
          <w:szCs w:val="22"/>
        </w:rPr>
        <w:t>(Ticaret</w:t>
      </w:r>
      <w:r w:rsidRPr="00BC5F8D">
        <w:rPr>
          <w:sz w:val="22"/>
          <w:szCs w:val="22"/>
        </w:rPr>
        <w:t xml:space="preserve"> </w:t>
      </w:r>
      <w:r w:rsidRPr="00BC5F8D">
        <w:rPr>
          <w:b/>
          <w:bCs/>
          <w:sz w:val="22"/>
          <w:szCs w:val="22"/>
        </w:rPr>
        <w:t xml:space="preserve">Borsası Buğday Pazarı </w:t>
      </w:r>
      <w:r w:rsidR="0050633C" w:rsidRPr="00BC5F8D">
        <w:rPr>
          <w:b/>
          <w:bCs/>
          <w:sz w:val="22"/>
          <w:szCs w:val="22"/>
        </w:rPr>
        <w:t>Bürosu</w:t>
      </w:r>
      <w:r w:rsidRPr="00BC5F8D">
        <w:rPr>
          <w:b/>
          <w:bCs/>
          <w:sz w:val="22"/>
          <w:szCs w:val="22"/>
        </w:rPr>
        <w:t xml:space="preserve"> Satış Salonunda</w:t>
      </w:r>
      <w:r w:rsidRPr="00BC5F8D">
        <w:rPr>
          <w:sz w:val="22"/>
          <w:szCs w:val="22"/>
        </w:rPr>
        <w:t>) yapılacaktır. Bu ihalede satış gerçekleşmez veya verilen fiyatlar uygun görülmez ise İhale</w:t>
      </w:r>
      <w:r w:rsidR="00661BE9" w:rsidRPr="00BC5F8D">
        <w:rPr>
          <w:sz w:val="22"/>
          <w:szCs w:val="22"/>
        </w:rPr>
        <w:t xml:space="preserve"> </w:t>
      </w:r>
      <w:r w:rsidR="00EB7F8A">
        <w:rPr>
          <w:b/>
          <w:sz w:val="22"/>
          <w:szCs w:val="22"/>
        </w:rPr>
        <w:t>1</w:t>
      </w:r>
      <w:r w:rsidR="001C45F2">
        <w:rPr>
          <w:b/>
          <w:sz w:val="22"/>
          <w:szCs w:val="22"/>
        </w:rPr>
        <w:t>8</w:t>
      </w:r>
      <w:bookmarkStart w:id="0" w:name="_GoBack"/>
      <w:bookmarkEnd w:id="0"/>
      <w:r w:rsidR="00BC5F8D" w:rsidRPr="00BC5F8D">
        <w:rPr>
          <w:b/>
          <w:sz w:val="22"/>
          <w:szCs w:val="22"/>
        </w:rPr>
        <w:t>.0</w:t>
      </w:r>
      <w:r w:rsidR="00EB7F8A">
        <w:rPr>
          <w:b/>
          <w:sz w:val="22"/>
          <w:szCs w:val="22"/>
        </w:rPr>
        <w:t>4</w:t>
      </w:r>
      <w:r w:rsidR="00A23970" w:rsidRPr="00BC5F8D">
        <w:rPr>
          <w:b/>
          <w:sz w:val="22"/>
          <w:szCs w:val="22"/>
        </w:rPr>
        <w:t>.2018</w:t>
      </w:r>
      <w:r w:rsidRPr="00BC5F8D">
        <w:rPr>
          <w:b/>
          <w:sz w:val="22"/>
          <w:szCs w:val="22"/>
        </w:rPr>
        <w:t xml:space="preserve"> </w:t>
      </w:r>
      <w:r w:rsidRPr="00BC5F8D">
        <w:rPr>
          <w:bCs/>
          <w:sz w:val="22"/>
          <w:szCs w:val="22"/>
        </w:rPr>
        <w:t>tarihinde</w:t>
      </w:r>
      <w:r w:rsidRPr="0006325B">
        <w:rPr>
          <w:sz w:val="22"/>
          <w:szCs w:val="22"/>
        </w:rPr>
        <w:t xml:space="preserve"> aynı yer ve saatte tekrar edilecektir.</w:t>
      </w:r>
    </w:p>
    <w:p w:rsidR="00930A4A" w:rsidRPr="0006325B" w:rsidRDefault="002540CE" w:rsidP="00930A4A">
      <w:pPr>
        <w:jc w:val="both"/>
        <w:rPr>
          <w:b/>
          <w:bCs/>
          <w:sz w:val="22"/>
          <w:szCs w:val="22"/>
        </w:rPr>
      </w:pPr>
      <w:r w:rsidRPr="0006325B">
        <w:rPr>
          <w:sz w:val="22"/>
          <w:szCs w:val="22"/>
        </w:rPr>
        <w:tab/>
      </w:r>
      <w:r w:rsidRPr="0006325B">
        <w:rPr>
          <w:b/>
          <w:bCs/>
          <w:sz w:val="22"/>
          <w:szCs w:val="22"/>
        </w:rPr>
        <w:t>3</w:t>
      </w:r>
      <w:r w:rsidRPr="0006325B">
        <w:rPr>
          <w:b/>
          <w:sz w:val="22"/>
          <w:szCs w:val="22"/>
        </w:rPr>
        <w:t>-</w:t>
      </w:r>
      <w:r w:rsidRPr="0006325B">
        <w:rPr>
          <w:sz w:val="22"/>
          <w:szCs w:val="22"/>
        </w:rPr>
        <w:t xml:space="preserve"> İhaleye ait geçici teminat</w:t>
      </w:r>
      <w:r w:rsidR="00522B55" w:rsidRPr="0006325B">
        <w:rPr>
          <w:sz w:val="22"/>
          <w:szCs w:val="22"/>
        </w:rPr>
        <w:t xml:space="preserve"> </w:t>
      </w:r>
      <w:r w:rsidR="00522B55" w:rsidRPr="0006325B">
        <w:rPr>
          <w:b/>
          <w:sz w:val="22"/>
          <w:szCs w:val="22"/>
        </w:rPr>
        <w:t>%</w:t>
      </w:r>
      <w:r w:rsidR="0024100B" w:rsidRPr="0006325B">
        <w:rPr>
          <w:b/>
          <w:sz w:val="22"/>
          <w:szCs w:val="22"/>
        </w:rPr>
        <w:t xml:space="preserve"> </w:t>
      </w:r>
      <w:r w:rsidR="00522B55" w:rsidRPr="0006325B">
        <w:rPr>
          <w:b/>
          <w:sz w:val="22"/>
          <w:szCs w:val="22"/>
        </w:rPr>
        <w:t>5</w:t>
      </w:r>
      <w:r w:rsidR="00522B55" w:rsidRPr="0006325B">
        <w:rPr>
          <w:sz w:val="22"/>
          <w:szCs w:val="22"/>
        </w:rPr>
        <w:t xml:space="preserve"> olup</w:t>
      </w:r>
      <w:r w:rsidRPr="0006325B">
        <w:rPr>
          <w:sz w:val="22"/>
          <w:szCs w:val="22"/>
        </w:rPr>
        <w:t xml:space="preserve"> ihalenin başlayacağı saate kadar Şanlıurfa Ticaret Borsasına teslim edileceği gibi</w:t>
      </w:r>
      <w:r w:rsidR="006251D1">
        <w:rPr>
          <w:sz w:val="22"/>
          <w:szCs w:val="22"/>
        </w:rPr>
        <w:t xml:space="preserve">, </w:t>
      </w:r>
      <w:r w:rsidR="00930A4A" w:rsidRPr="0006325B">
        <w:rPr>
          <w:sz w:val="22"/>
          <w:szCs w:val="22"/>
        </w:rPr>
        <w:t xml:space="preserve">İşletmemizin </w:t>
      </w:r>
      <w:r w:rsidR="00930A4A" w:rsidRPr="006251D1">
        <w:rPr>
          <w:sz w:val="22"/>
          <w:szCs w:val="22"/>
        </w:rPr>
        <w:t xml:space="preserve">T.C.Ziraat Bankası Ceylanpınar şubesi nezdindeki </w:t>
      </w:r>
      <w:r w:rsidR="00330917" w:rsidRPr="006251D1">
        <w:rPr>
          <w:b/>
          <w:sz w:val="22"/>
          <w:szCs w:val="22"/>
        </w:rPr>
        <w:t>İBAN NO</w:t>
      </w:r>
      <w:r w:rsidR="00930A4A" w:rsidRPr="006251D1">
        <w:rPr>
          <w:b/>
          <w:sz w:val="22"/>
          <w:szCs w:val="22"/>
        </w:rPr>
        <w:t>:</w:t>
      </w:r>
      <w:r w:rsidR="00DD4C19" w:rsidRPr="006251D1">
        <w:rPr>
          <w:b/>
          <w:sz w:val="22"/>
          <w:szCs w:val="22"/>
        </w:rPr>
        <w:t>TR29 0001 0005 8805</w:t>
      </w:r>
      <w:r w:rsidR="00A07452" w:rsidRPr="006251D1">
        <w:rPr>
          <w:b/>
          <w:sz w:val="22"/>
          <w:szCs w:val="22"/>
        </w:rPr>
        <w:t xml:space="preserve"> 9943 7852 31</w:t>
      </w:r>
      <w:r w:rsidR="00930A4A" w:rsidRPr="006251D1">
        <w:rPr>
          <w:sz w:val="22"/>
          <w:szCs w:val="22"/>
        </w:rPr>
        <w:t xml:space="preserve"> nolu hesabına ve Halkbank </w:t>
      </w:r>
      <w:r w:rsidR="00D83907" w:rsidRPr="006251D1">
        <w:rPr>
          <w:sz w:val="22"/>
          <w:szCs w:val="22"/>
        </w:rPr>
        <w:t>Ceylanpınar</w:t>
      </w:r>
      <w:r w:rsidR="00930A4A" w:rsidRPr="006251D1">
        <w:rPr>
          <w:sz w:val="22"/>
          <w:szCs w:val="22"/>
        </w:rPr>
        <w:t xml:space="preserve"> şubesi </w:t>
      </w:r>
      <w:r w:rsidR="00330917" w:rsidRPr="006251D1">
        <w:rPr>
          <w:b/>
          <w:sz w:val="22"/>
          <w:szCs w:val="22"/>
        </w:rPr>
        <w:t>İBAN NO</w:t>
      </w:r>
      <w:r w:rsidR="00930A4A" w:rsidRPr="006251D1">
        <w:rPr>
          <w:b/>
          <w:sz w:val="22"/>
          <w:szCs w:val="22"/>
        </w:rPr>
        <w:t>:TR</w:t>
      </w:r>
      <w:r w:rsidR="007A30CB" w:rsidRPr="006251D1">
        <w:rPr>
          <w:b/>
          <w:sz w:val="22"/>
          <w:szCs w:val="22"/>
        </w:rPr>
        <w:t>95</w:t>
      </w:r>
      <w:r w:rsidR="00930A4A" w:rsidRPr="006251D1">
        <w:rPr>
          <w:b/>
          <w:sz w:val="22"/>
          <w:szCs w:val="22"/>
        </w:rPr>
        <w:t xml:space="preserve"> 0001 200</w:t>
      </w:r>
      <w:r w:rsidR="007A30CB" w:rsidRPr="006251D1">
        <w:rPr>
          <w:b/>
          <w:sz w:val="22"/>
          <w:szCs w:val="22"/>
        </w:rPr>
        <w:t>1</w:t>
      </w:r>
      <w:r w:rsidR="00930A4A" w:rsidRPr="006251D1">
        <w:rPr>
          <w:b/>
          <w:sz w:val="22"/>
          <w:szCs w:val="22"/>
        </w:rPr>
        <w:t xml:space="preserve"> </w:t>
      </w:r>
      <w:r w:rsidR="007A30CB" w:rsidRPr="006251D1">
        <w:rPr>
          <w:b/>
          <w:sz w:val="22"/>
          <w:szCs w:val="22"/>
        </w:rPr>
        <w:t>5280</w:t>
      </w:r>
      <w:r w:rsidR="00930A4A" w:rsidRPr="006251D1">
        <w:rPr>
          <w:b/>
          <w:sz w:val="22"/>
          <w:szCs w:val="22"/>
        </w:rPr>
        <w:t xml:space="preserve"> 0013 0000 0</w:t>
      </w:r>
      <w:r w:rsidR="007A30CB" w:rsidRPr="006251D1">
        <w:rPr>
          <w:b/>
          <w:sz w:val="22"/>
          <w:szCs w:val="22"/>
        </w:rPr>
        <w:t>1</w:t>
      </w:r>
      <w:r w:rsidR="00930A4A" w:rsidRPr="006251D1">
        <w:rPr>
          <w:sz w:val="22"/>
          <w:szCs w:val="22"/>
        </w:rPr>
        <w:t xml:space="preserve"> nolu hesabına da yatırılabilir. </w:t>
      </w:r>
      <w:r w:rsidR="00930A4A" w:rsidRPr="006251D1">
        <w:rPr>
          <w:bCs/>
          <w:sz w:val="22"/>
          <w:szCs w:val="22"/>
        </w:rPr>
        <w:t xml:space="preserve">İhale başladıktan sonra </w:t>
      </w:r>
      <w:r w:rsidR="00772A6C">
        <w:rPr>
          <w:bCs/>
          <w:sz w:val="22"/>
          <w:szCs w:val="22"/>
        </w:rPr>
        <w:t>t</w:t>
      </w:r>
      <w:r w:rsidR="00930A4A" w:rsidRPr="006251D1">
        <w:rPr>
          <w:bCs/>
          <w:sz w:val="22"/>
          <w:szCs w:val="22"/>
        </w:rPr>
        <w:t xml:space="preserve">eminat alınmayacağından, </w:t>
      </w:r>
      <w:r w:rsidR="006251D1">
        <w:rPr>
          <w:bCs/>
          <w:sz w:val="22"/>
          <w:szCs w:val="22"/>
        </w:rPr>
        <w:t>g</w:t>
      </w:r>
      <w:r w:rsidR="00930A4A" w:rsidRPr="006251D1">
        <w:rPr>
          <w:bCs/>
          <w:sz w:val="22"/>
          <w:szCs w:val="22"/>
        </w:rPr>
        <w:t>eçici teminatların ihale başlamadan önce yatırılması şarttır.</w:t>
      </w:r>
    </w:p>
    <w:p w:rsidR="002540CE" w:rsidRPr="0006325B" w:rsidRDefault="002540CE">
      <w:pPr>
        <w:jc w:val="both"/>
        <w:rPr>
          <w:sz w:val="22"/>
          <w:szCs w:val="22"/>
        </w:rPr>
      </w:pPr>
      <w:r w:rsidRPr="0006325B">
        <w:rPr>
          <w:sz w:val="22"/>
          <w:szCs w:val="22"/>
        </w:rPr>
        <w:tab/>
      </w:r>
      <w:r w:rsidRPr="0006325B">
        <w:rPr>
          <w:b/>
          <w:bCs/>
          <w:sz w:val="22"/>
          <w:szCs w:val="22"/>
        </w:rPr>
        <w:t>4-</w:t>
      </w:r>
      <w:r w:rsidRPr="0006325B">
        <w:rPr>
          <w:sz w:val="22"/>
          <w:szCs w:val="22"/>
        </w:rPr>
        <w:t xml:space="preserve"> İhale konusu mahsule ait numuneler Şanlıurfa Ticaret Borsası Eksperlerince alınacak olup, </w:t>
      </w:r>
      <w:r w:rsidR="000C132B" w:rsidRPr="0006325B">
        <w:rPr>
          <w:sz w:val="22"/>
          <w:szCs w:val="22"/>
        </w:rPr>
        <w:t xml:space="preserve">Şanlıurfa </w:t>
      </w:r>
      <w:r w:rsidRPr="0006325B">
        <w:rPr>
          <w:sz w:val="22"/>
          <w:szCs w:val="22"/>
        </w:rPr>
        <w:t>Ticaret Borsasında görülebilir. İhaleye iştirak edecek müşteriler İhaleden önce satın alacağı malı İşletmemiz ambarlarında yığında görebilir veya ihale tarihinden önce Şanlıurfa Ticaret Borsası Eksperleri ile irtibat kurarak, eksperler ile aynı gün İşletmeye gelerek Eksperlere ayrıca numune aldırabileceklerdir. İhaleye iştirak eden müşteriler malı yığında görmüş ve aynen kabul etmiş sayılırlar. Satıştan sonra mal hakkında yapılacak itirazlar kabul edilmeyecektir.</w:t>
      </w:r>
    </w:p>
    <w:p w:rsidR="002540CE" w:rsidRPr="0006325B" w:rsidRDefault="002540CE">
      <w:pPr>
        <w:jc w:val="both"/>
        <w:rPr>
          <w:sz w:val="22"/>
          <w:szCs w:val="22"/>
        </w:rPr>
      </w:pPr>
      <w:r w:rsidRPr="0006325B">
        <w:rPr>
          <w:sz w:val="22"/>
          <w:szCs w:val="22"/>
        </w:rPr>
        <w:tab/>
      </w:r>
      <w:r w:rsidRPr="0006325B">
        <w:rPr>
          <w:b/>
          <w:sz w:val="22"/>
          <w:szCs w:val="22"/>
        </w:rPr>
        <w:t>5-</w:t>
      </w:r>
      <w:r w:rsidRPr="0006325B">
        <w:rPr>
          <w:sz w:val="22"/>
          <w:szCs w:val="22"/>
        </w:rPr>
        <w:t xml:space="preserve"> İhaleye iştirak eden müşteriler bir partiye iştirak edebilecekleri gibi, diledikleri sayıda partiye de teminatlarını yatırmak kaydıyla iştirak edebilirler.</w:t>
      </w:r>
    </w:p>
    <w:p w:rsidR="002540CE" w:rsidRPr="0006325B" w:rsidRDefault="002540CE">
      <w:pPr>
        <w:jc w:val="both"/>
        <w:rPr>
          <w:sz w:val="22"/>
          <w:szCs w:val="22"/>
        </w:rPr>
      </w:pPr>
      <w:r w:rsidRPr="0006325B">
        <w:rPr>
          <w:sz w:val="22"/>
          <w:szCs w:val="22"/>
        </w:rPr>
        <w:tab/>
      </w:r>
      <w:r w:rsidRPr="0006325B">
        <w:rPr>
          <w:b/>
          <w:sz w:val="22"/>
          <w:szCs w:val="22"/>
        </w:rPr>
        <w:t>6-</w:t>
      </w:r>
      <w:r w:rsidRPr="0006325B">
        <w:rPr>
          <w:sz w:val="22"/>
          <w:szCs w:val="22"/>
        </w:rPr>
        <w:t xml:space="preserve"> İhaleye katılacak müşteriler ihaleye gelirlerken yanlarında kanuni ikametgâhlarını, geçici teminatlarını, vergi</w:t>
      </w:r>
      <w:r w:rsidR="00E23364" w:rsidRPr="0006325B">
        <w:rPr>
          <w:sz w:val="22"/>
          <w:szCs w:val="22"/>
        </w:rPr>
        <w:t xml:space="preserve"> levhaları</w:t>
      </w:r>
      <w:r w:rsidR="003D2082" w:rsidRPr="0006325B">
        <w:rPr>
          <w:sz w:val="22"/>
          <w:szCs w:val="22"/>
        </w:rPr>
        <w:t xml:space="preserve"> veya ilgili belgelerini</w:t>
      </w:r>
      <w:r w:rsidRPr="0006325B">
        <w:rPr>
          <w:sz w:val="22"/>
          <w:szCs w:val="22"/>
        </w:rPr>
        <w:t>,</w:t>
      </w:r>
      <w:r w:rsidR="00BD01C2" w:rsidRPr="0006325B">
        <w:rPr>
          <w:sz w:val="22"/>
          <w:szCs w:val="22"/>
        </w:rPr>
        <w:t xml:space="preserve"> tüzel kişi olması halinde gerekli yetki belgelerinin ve imza sirkülerini, </w:t>
      </w:r>
      <w:r w:rsidR="000723EA" w:rsidRPr="0006325B">
        <w:rPr>
          <w:sz w:val="22"/>
          <w:szCs w:val="22"/>
        </w:rPr>
        <w:t xml:space="preserve">Ticaret odası, Sanayi Odası veya ilgili meslek kuruluşuna kayıtlı olduklarının ve hâlihazırda faaliyette olduklarına dair ihalenin yapıldığı yıl içerisinde alınmış belgelerini </w:t>
      </w:r>
      <w:r w:rsidRPr="0006325B">
        <w:rPr>
          <w:sz w:val="22"/>
          <w:szCs w:val="22"/>
        </w:rPr>
        <w:t>ibraz etmek üzere yanlarında getireceklerdir.</w:t>
      </w:r>
    </w:p>
    <w:p w:rsidR="00772DC1" w:rsidRDefault="003B1D74" w:rsidP="004C29BD">
      <w:pPr>
        <w:ind w:firstLine="708"/>
        <w:jc w:val="both"/>
      </w:pPr>
      <w:r w:rsidRPr="0006325B">
        <w:rPr>
          <w:sz w:val="22"/>
          <w:szCs w:val="22"/>
        </w:rPr>
        <w:t xml:space="preserve"> </w:t>
      </w:r>
      <w:r w:rsidRPr="0006325B">
        <w:rPr>
          <w:b/>
          <w:sz w:val="22"/>
          <w:szCs w:val="22"/>
        </w:rPr>
        <w:t>7-</w:t>
      </w:r>
      <w:r w:rsidR="000E6753" w:rsidRPr="0006325B">
        <w:rPr>
          <w:color w:val="000000"/>
          <w:sz w:val="22"/>
          <w:szCs w:val="22"/>
        </w:rPr>
        <w:t xml:space="preserve"> </w:t>
      </w:r>
      <w:r w:rsidR="00772DC1" w:rsidRPr="006A1095">
        <w:rPr>
          <w:b/>
        </w:rPr>
        <w:t xml:space="preserve">İhale kararının onaylanmasından sonra ihalenin onayı müşteriye yazılı </w:t>
      </w:r>
      <w:r w:rsidR="00772DC1">
        <w:rPr>
          <w:b/>
        </w:rPr>
        <w:t>ve faks&amp;e-mail yoluyla</w:t>
      </w:r>
      <w:r w:rsidR="00772DC1" w:rsidRPr="006A1095">
        <w:rPr>
          <w:b/>
        </w:rPr>
        <w:t xml:space="preserve"> tebliğ edilecektir. Müşteriye yapılan tebligatın postaya verilmesini takip eden </w:t>
      </w:r>
      <w:r w:rsidR="00772DC1">
        <w:rPr>
          <w:b/>
        </w:rPr>
        <w:t>7.(</w:t>
      </w:r>
      <w:r w:rsidR="00772DC1" w:rsidRPr="006A1095">
        <w:rPr>
          <w:b/>
        </w:rPr>
        <w:t>yedinci</w:t>
      </w:r>
      <w:r w:rsidR="00772DC1">
        <w:rPr>
          <w:b/>
        </w:rPr>
        <w:t>)</w:t>
      </w:r>
      <w:r w:rsidR="00772DC1" w:rsidRPr="006A1095">
        <w:rPr>
          <w:b/>
        </w:rPr>
        <w:t xml:space="preserve"> gün müşteriye tebliğ tarihi sayılacaktır. Müşteri Şanlıurfa Ticaret Borsasında yapılacak ihaleye iştirak etmeden borsa yetkililerine tebligat adreslerini</w:t>
      </w:r>
      <w:r w:rsidR="00772DC1">
        <w:rPr>
          <w:b/>
        </w:rPr>
        <w:t>, faks ve e-mail bilgilerini vermek</w:t>
      </w:r>
      <w:r w:rsidR="00772DC1" w:rsidRPr="006A1095">
        <w:rPr>
          <w:b/>
        </w:rPr>
        <w:t xml:space="preserve"> zorundadır.</w:t>
      </w:r>
      <w:r w:rsidR="00772DC1" w:rsidRPr="006A1095">
        <w:t xml:space="preserve"> </w:t>
      </w:r>
    </w:p>
    <w:p w:rsidR="002540CE" w:rsidRPr="0006325B" w:rsidRDefault="003B1D74" w:rsidP="004C29BD">
      <w:pPr>
        <w:ind w:firstLine="708"/>
        <w:jc w:val="both"/>
        <w:rPr>
          <w:sz w:val="22"/>
          <w:szCs w:val="22"/>
        </w:rPr>
      </w:pPr>
      <w:r w:rsidRPr="0006325B">
        <w:rPr>
          <w:b/>
          <w:sz w:val="22"/>
          <w:szCs w:val="22"/>
        </w:rPr>
        <w:t>8</w:t>
      </w:r>
      <w:r w:rsidR="002540CE" w:rsidRPr="0006325B">
        <w:rPr>
          <w:sz w:val="22"/>
          <w:szCs w:val="22"/>
        </w:rPr>
        <w:t>- İhalede üzerinde mal kalan müşteri malını şartnamede belirtilen süre içerisinde teslim alacak olup, mal bedelini yatırmış olsa dahi süresi içerisinde teslim alınmayan maldan İşletmemiz sorumlu değildir. Hiçbir mücbir sebep olmadığı ha</w:t>
      </w:r>
      <w:r w:rsidR="001905C1" w:rsidRPr="0006325B">
        <w:rPr>
          <w:sz w:val="22"/>
          <w:szCs w:val="22"/>
        </w:rPr>
        <w:t>lde müşteri malını belirtilen sü</w:t>
      </w:r>
      <w:r w:rsidR="002540CE" w:rsidRPr="0006325B">
        <w:rPr>
          <w:sz w:val="22"/>
          <w:szCs w:val="22"/>
        </w:rPr>
        <w:t xml:space="preserve">rede kaldırmadığı takdirde müşterinin malında oluşacak zarar ziyandan (Doğal afet, yangın, sel basması, kızışma, küflenme, çürüme, haşere zararı vs.) İşletmemiz sorumlu olmayacağı gibi belirtilen sürede çekilmeyen </w:t>
      </w:r>
      <w:r w:rsidR="001905C1" w:rsidRPr="0006325B">
        <w:rPr>
          <w:sz w:val="22"/>
          <w:szCs w:val="22"/>
        </w:rPr>
        <w:t>buğday</w:t>
      </w:r>
      <w:r w:rsidR="002540CE" w:rsidRPr="0006325B">
        <w:rPr>
          <w:sz w:val="22"/>
          <w:szCs w:val="22"/>
        </w:rPr>
        <w:t xml:space="preserve"> için mahsul depolama ücreti olarak günlük</w:t>
      </w:r>
      <w:r w:rsidR="00E867D6" w:rsidRPr="0006325B">
        <w:rPr>
          <w:sz w:val="22"/>
          <w:szCs w:val="22"/>
        </w:rPr>
        <w:t xml:space="preserve"> </w:t>
      </w:r>
      <w:r w:rsidR="008E439F" w:rsidRPr="008E439F">
        <w:rPr>
          <w:b/>
          <w:color w:val="000000" w:themeColor="text1"/>
          <w:sz w:val="22"/>
          <w:szCs w:val="22"/>
        </w:rPr>
        <w:t>0,</w:t>
      </w:r>
      <w:r w:rsidR="00772DC1">
        <w:rPr>
          <w:b/>
          <w:color w:val="000000" w:themeColor="text1"/>
          <w:sz w:val="22"/>
          <w:szCs w:val="22"/>
        </w:rPr>
        <w:t>15</w:t>
      </w:r>
      <w:r w:rsidR="000701E0" w:rsidRPr="008E439F">
        <w:rPr>
          <w:b/>
          <w:color w:val="000000" w:themeColor="text1"/>
          <w:sz w:val="22"/>
          <w:szCs w:val="22"/>
        </w:rPr>
        <w:t xml:space="preserve"> </w:t>
      </w:r>
      <w:r w:rsidR="006B2759">
        <w:rPr>
          <w:b/>
          <w:color w:val="000000" w:themeColor="text1"/>
          <w:sz w:val="22"/>
          <w:szCs w:val="22"/>
        </w:rPr>
        <w:t>TL</w:t>
      </w:r>
      <w:r w:rsidR="002540CE" w:rsidRPr="008E439F">
        <w:rPr>
          <w:b/>
          <w:color w:val="000000" w:themeColor="text1"/>
          <w:sz w:val="22"/>
          <w:szCs w:val="22"/>
        </w:rPr>
        <w:t>/Ton</w:t>
      </w:r>
      <w:r w:rsidR="002540CE" w:rsidRPr="008E439F">
        <w:rPr>
          <w:b/>
          <w:sz w:val="22"/>
          <w:szCs w:val="22"/>
        </w:rPr>
        <w:t xml:space="preserve"> </w:t>
      </w:r>
      <w:r w:rsidR="002540CE" w:rsidRPr="0006325B">
        <w:rPr>
          <w:sz w:val="22"/>
          <w:szCs w:val="22"/>
        </w:rPr>
        <w:t xml:space="preserve">gecikme bedeli alınacaktır. </w:t>
      </w:r>
      <w:r w:rsidR="0024100B" w:rsidRPr="0006325B">
        <w:rPr>
          <w:sz w:val="22"/>
          <w:szCs w:val="22"/>
        </w:rPr>
        <w:t xml:space="preserve">Yüklemelerde karayolları tüzüğü ve kamyon ruhsat tonajı </w:t>
      </w:r>
      <w:r w:rsidR="002540CE" w:rsidRPr="0006325B">
        <w:rPr>
          <w:sz w:val="22"/>
          <w:szCs w:val="22"/>
        </w:rPr>
        <w:t xml:space="preserve">dikkate alınarak </w:t>
      </w:r>
      <w:r w:rsidR="0024100B" w:rsidRPr="0006325B">
        <w:rPr>
          <w:sz w:val="22"/>
          <w:szCs w:val="22"/>
        </w:rPr>
        <w:t>m</w:t>
      </w:r>
      <w:r w:rsidR="002540CE" w:rsidRPr="0006325B">
        <w:rPr>
          <w:sz w:val="22"/>
          <w:szCs w:val="22"/>
        </w:rPr>
        <w:t>ahsul teslim edilecek olup, bu duruma müşteriler itiraz edemezler. İhaleye iştirak eden müşteriler konuya ilişkin şartnameyi okumuş ve aynen kabul etmiş sayılırlar.</w:t>
      </w:r>
    </w:p>
    <w:p w:rsidR="002540CE" w:rsidRPr="0006325B" w:rsidRDefault="00DE5287" w:rsidP="004C29BD">
      <w:pPr>
        <w:ind w:firstLine="708"/>
        <w:jc w:val="both"/>
        <w:rPr>
          <w:sz w:val="22"/>
          <w:szCs w:val="22"/>
        </w:rPr>
      </w:pPr>
      <w:r w:rsidRPr="0006325B">
        <w:rPr>
          <w:b/>
          <w:bCs/>
          <w:sz w:val="22"/>
          <w:szCs w:val="22"/>
        </w:rPr>
        <w:t>9</w:t>
      </w:r>
      <w:r w:rsidR="002540CE" w:rsidRPr="0006325B">
        <w:rPr>
          <w:b/>
          <w:sz w:val="22"/>
          <w:szCs w:val="22"/>
        </w:rPr>
        <w:t>-</w:t>
      </w:r>
      <w:r w:rsidR="002540CE" w:rsidRPr="0006325B">
        <w:rPr>
          <w:sz w:val="22"/>
          <w:szCs w:val="22"/>
        </w:rPr>
        <w:t xml:space="preserve"> Bu işe ait şartname Tarım İşletmeleri Genel Müdürlüğü (Karanfil Sokak No:62 Bakanlıklar / ANKARA) ile Şanlıurfa, Gaziantep, Diyarbakır, Adana</w:t>
      </w:r>
      <w:r w:rsidR="006325E3" w:rsidRPr="0006325B">
        <w:rPr>
          <w:sz w:val="22"/>
          <w:szCs w:val="22"/>
        </w:rPr>
        <w:t>, Ankara, Elazığ, Mersin,</w:t>
      </w:r>
      <w:r w:rsidR="00F36B97">
        <w:rPr>
          <w:sz w:val="22"/>
          <w:szCs w:val="22"/>
        </w:rPr>
        <w:t xml:space="preserve"> </w:t>
      </w:r>
      <w:r w:rsidR="00064A30">
        <w:rPr>
          <w:sz w:val="22"/>
          <w:szCs w:val="22"/>
        </w:rPr>
        <w:t xml:space="preserve">Nizip, </w:t>
      </w:r>
      <w:r w:rsidR="00F36B97">
        <w:rPr>
          <w:sz w:val="22"/>
          <w:szCs w:val="22"/>
        </w:rPr>
        <w:t>Kızıltepe</w:t>
      </w:r>
      <w:r w:rsidR="006325E3" w:rsidRPr="0006325B">
        <w:rPr>
          <w:sz w:val="22"/>
          <w:szCs w:val="22"/>
        </w:rPr>
        <w:t xml:space="preserve"> </w:t>
      </w:r>
      <w:r w:rsidR="002540CE" w:rsidRPr="0006325B">
        <w:rPr>
          <w:sz w:val="22"/>
          <w:szCs w:val="22"/>
        </w:rPr>
        <w:t>Ticaret Borsası Başkanlıkları</w:t>
      </w:r>
      <w:r w:rsidR="005E3C6B" w:rsidRPr="0006325B">
        <w:rPr>
          <w:sz w:val="22"/>
          <w:szCs w:val="22"/>
        </w:rPr>
        <w:t>,</w:t>
      </w:r>
      <w:r w:rsidR="00D46714">
        <w:rPr>
          <w:sz w:val="22"/>
          <w:szCs w:val="22"/>
        </w:rPr>
        <w:t xml:space="preserve"> Türkiye Un Sanayicileri Federasyonu, </w:t>
      </w:r>
      <w:r w:rsidR="006251D1">
        <w:rPr>
          <w:sz w:val="22"/>
          <w:szCs w:val="22"/>
        </w:rPr>
        <w:t xml:space="preserve">Türkiye Makarna Sanayicileri </w:t>
      </w:r>
      <w:r w:rsidR="006325E3" w:rsidRPr="0006325B">
        <w:rPr>
          <w:sz w:val="22"/>
          <w:szCs w:val="22"/>
        </w:rPr>
        <w:t>Derneği</w:t>
      </w:r>
      <w:r w:rsidR="00AF6CE5" w:rsidRPr="0006325B">
        <w:rPr>
          <w:sz w:val="22"/>
          <w:szCs w:val="22"/>
        </w:rPr>
        <w:t>,</w:t>
      </w:r>
      <w:r w:rsidR="006251D1">
        <w:rPr>
          <w:sz w:val="22"/>
          <w:szCs w:val="22"/>
        </w:rPr>
        <w:t xml:space="preserve"> </w:t>
      </w:r>
      <w:r w:rsidR="005E3C6B" w:rsidRPr="0006325B">
        <w:rPr>
          <w:sz w:val="22"/>
          <w:szCs w:val="22"/>
        </w:rPr>
        <w:t>Güneydoğu Un sanayicileri Derneği</w:t>
      </w:r>
      <w:r w:rsidR="00AD3C4B">
        <w:rPr>
          <w:sz w:val="22"/>
          <w:szCs w:val="22"/>
        </w:rPr>
        <w:t>, Kızıltepe Zahireciler Derneği</w:t>
      </w:r>
      <w:r w:rsidR="005E3C6B" w:rsidRPr="0006325B">
        <w:rPr>
          <w:sz w:val="22"/>
          <w:szCs w:val="22"/>
        </w:rPr>
        <w:t xml:space="preserve"> ile Gaziantep, Mersin</w:t>
      </w:r>
      <w:r w:rsidR="002540CE" w:rsidRPr="0006325B">
        <w:rPr>
          <w:sz w:val="22"/>
          <w:szCs w:val="22"/>
        </w:rPr>
        <w:t xml:space="preserve"> İhracatçılar Birliği Başkanlıklarında</w:t>
      </w:r>
      <w:r w:rsidR="00AD3C4B">
        <w:rPr>
          <w:sz w:val="22"/>
          <w:szCs w:val="22"/>
        </w:rPr>
        <w:t xml:space="preserve">, İşletmemize ait </w:t>
      </w:r>
      <w:r w:rsidR="005A0BD7" w:rsidRPr="005A0BD7">
        <w:rPr>
          <w:b/>
          <w:sz w:val="22"/>
          <w:szCs w:val="22"/>
        </w:rPr>
        <w:t>www</w:t>
      </w:r>
      <w:r w:rsidR="005A0BD7">
        <w:rPr>
          <w:sz w:val="22"/>
          <w:szCs w:val="22"/>
        </w:rPr>
        <w:t>.</w:t>
      </w:r>
      <w:r w:rsidR="00AD3C4B" w:rsidRPr="00AD3C4B">
        <w:rPr>
          <w:b/>
          <w:sz w:val="22"/>
          <w:szCs w:val="22"/>
        </w:rPr>
        <w:t>tigem.gov.tr</w:t>
      </w:r>
      <w:r w:rsidR="00A23970">
        <w:rPr>
          <w:sz w:val="22"/>
          <w:szCs w:val="22"/>
        </w:rPr>
        <w:t xml:space="preserve"> adresinden ihaleler sayfasında</w:t>
      </w:r>
      <w:r w:rsidR="00AD3C4B">
        <w:rPr>
          <w:sz w:val="22"/>
          <w:szCs w:val="22"/>
        </w:rPr>
        <w:t xml:space="preserve"> ve İşletmemiz Ticaret Servisinde </w:t>
      </w:r>
      <w:r w:rsidR="002540CE" w:rsidRPr="0006325B">
        <w:rPr>
          <w:sz w:val="22"/>
          <w:szCs w:val="22"/>
        </w:rPr>
        <w:t xml:space="preserve">görülebilir. Ayrıca İşletmemizin 414–471 4974 (5 Hat) telefonlarından ve 414–471 4378 / 471 </w:t>
      </w:r>
      <w:r w:rsidR="00340692" w:rsidRPr="0006325B">
        <w:rPr>
          <w:sz w:val="22"/>
          <w:szCs w:val="22"/>
        </w:rPr>
        <w:t>5</w:t>
      </w:r>
      <w:r w:rsidR="002540CE" w:rsidRPr="0006325B">
        <w:rPr>
          <w:sz w:val="22"/>
          <w:szCs w:val="22"/>
        </w:rPr>
        <w:t>2</w:t>
      </w:r>
      <w:r w:rsidR="00340692" w:rsidRPr="0006325B">
        <w:rPr>
          <w:sz w:val="22"/>
          <w:szCs w:val="22"/>
        </w:rPr>
        <w:t>28</w:t>
      </w:r>
      <w:r w:rsidR="002540CE" w:rsidRPr="0006325B">
        <w:rPr>
          <w:sz w:val="22"/>
          <w:szCs w:val="22"/>
        </w:rPr>
        <w:t xml:space="preserve"> nolu fakslardan geniş bilgi edinebilirler.</w:t>
      </w:r>
    </w:p>
    <w:p w:rsidR="002540CE" w:rsidRPr="0006325B" w:rsidRDefault="00DE5287" w:rsidP="004C29BD">
      <w:pPr>
        <w:ind w:firstLine="708"/>
        <w:jc w:val="both"/>
        <w:rPr>
          <w:sz w:val="22"/>
          <w:szCs w:val="22"/>
        </w:rPr>
      </w:pPr>
      <w:r w:rsidRPr="0006325B">
        <w:rPr>
          <w:b/>
          <w:sz w:val="22"/>
          <w:szCs w:val="22"/>
        </w:rPr>
        <w:t>10</w:t>
      </w:r>
      <w:r w:rsidR="002540CE" w:rsidRPr="0006325B">
        <w:rPr>
          <w:b/>
          <w:sz w:val="22"/>
          <w:szCs w:val="22"/>
        </w:rPr>
        <w:t xml:space="preserve">- </w:t>
      </w:r>
      <w:r w:rsidR="009F1988" w:rsidRPr="0006325B">
        <w:rPr>
          <w:sz w:val="22"/>
          <w:szCs w:val="22"/>
        </w:rPr>
        <w:t xml:space="preserve">TİGEM 2886 Sayılı Devlet İhale Kanununa tabi olmayıp, Bu ihale </w:t>
      </w:r>
      <w:r w:rsidR="009F1988" w:rsidRPr="0006325B">
        <w:rPr>
          <w:b/>
          <w:sz w:val="22"/>
          <w:szCs w:val="22"/>
        </w:rPr>
        <w:t>4734</w:t>
      </w:r>
      <w:r w:rsidR="009F1988" w:rsidRPr="0006325B">
        <w:rPr>
          <w:sz w:val="22"/>
          <w:szCs w:val="22"/>
        </w:rPr>
        <w:t xml:space="preserve"> sayılı kanunun </w:t>
      </w:r>
      <w:r w:rsidR="009F1988" w:rsidRPr="0006325B">
        <w:rPr>
          <w:b/>
          <w:sz w:val="22"/>
          <w:szCs w:val="22"/>
        </w:rPr>
        <w:t>3/g</w:t>
      </w:r>
      <w:r w:rsidR="009F1988" w:rsidRPr="0006325B">
        <w:rPr>
          <w:sz w:val="22"/>
          <w:szCs w:val="22"/>
        </w:rPr>
        <w:t xml:space="preserve"> maddesi gereğince istisna kapsamında yapılacaktır</w:t>
      </w:r>
      <w:r w:rsidR="0051258A" w:rsidRPr="0006325B">
        <w:rPr>
          <w:sz w:val="22"/>
          <w:szCs w:val="22"/>
        </w:rPr>
        <w:t>.</w:t>
      </w:r>
    </w:p>
    <w:p w:rsidR="00772DC1" w:rsidRDefault="002540CE" w:rsidP="00772DC1">
      <w:pPr>
        <w:ind w:firstLine="708"/>
        <w:jc w:val="both"/>
        <w:rPr>
          <w:sz w:val="22"/>
          <w:szCs w:val="22"/>
        </w:rPr>
      </w:pPr>
      <w:r w:rsidRPr="0006325B">
        <w:rPr>
          <w:b/>
          <w:sz w:val="22"/>
          <w:szCs w:val="22"/>
        </w:rPr>
        <w:t>1</w:t>
      </w:r>
      <w:r w:rsidR="00DE5287" w:rsidRPr="0006325B">
        <w:rPr>
          <w:b/>
          <w:sz w:val="22"/>
          <w:szCs w:val="22"/>
        </w:rPr>
        <w:t>1</w:t>
      </w:r>
      <w:r w:rsidRPr="0006325B">
        <w:rPr>
          <w:b/>
          <w:sz w:val="22"/>
          <w:szCs w:val="22"/>
        </w:rPr>
        <w:t xml:space="preserve">- </w:t>
      </w:r>
      <w:r w:rsidRPr="0006325B">
        <w:rPr>
          <w:bCs/>
          <w:sz w:val="22"/>
          <w:szCs w:val="22"/>
        </w:rPr>
        <w:t>İhalede teklif edilen en yüksek fiyatlar Onay Makamınca onaylandığı takdirde ihale kesinleşir.</w:t>
      </w:r>
      <w:r w:rsidR="00131FDE" w:rsidRPr="0006325B">
        <w:rPr>
          <w:bCs/>
          <w:sz w:val="22"/>
          <w:szCs w:val="22"/>
        </w:rPr>
        <w:t xml:space="preserve">          </w:t>
      </w:r>
      <w:r w:rsidR="00AB2876" w:rsidRPr="0006325B">
        <w:rPr>
          <w:bCs/>
          <w:sz w:val="22"/>
          <w:szCs w:val="22"/>
        </w:rPr>
        <w:t xml:space="preserve">   </w:t>
      </w:r>
      <w:r w:rsidR="001C2933" w:rsidRPr="0006325B">
        <w:rPr>
          <w:bCs/>
          <w:sz w:val="22"/>
          <w:szCs w:val="22"/>
        </w:rPr>
        <w:t xml:space="preserve">                </w:t>
      </w:r>
      <w:r w:rsidR="001C2933" w:rsidRPr="0006325B">
        <w:rPr>
          <w:bCs/>
          <w:sz w:val="22"/>
          <w:szCs w:val="22"/>
        </w:rPr>
        <w:tab/>
      </w:r>
      <w:r w:rsidRPr="0006325B">
        <w:rPr>
          <w:b/>
          <w:bCs/>
          <w:sz w:val="22"/>
          <w:szCs w:val="22"/>
        </w:rPr>
        <w:t>1</w:t>
      </w:r>
      <w:r w:rsidR="00DE5287" w:rsidRPr="0006325B">
        <w:rPr>
          <w:b/>
          <w:bCs/>
          <w:sz w:val="22"/>
          <w:szCs w:val="22"/>
        </w:rPr>
        <w:t>2</w:t>
      </w:r>
      <w:r w:rsidRPr="0006325B">
        <w:rPr>
          <w:b/>
          <w:bCs/>
          <w:sz w:val="22"/>
          <w:szCs w:val="22"/>
        </w:rPr>
        <w:t>-İLAN OLUNUR</w:t>
      </w:r>
      <w:r w:rsidR="0010635E" w:rsidRPr="0006325B">
        <w:rPr>
          <w:b/>
          <w:bCs/>
          <w:sz w:val="22"/>
          <w:szCs w:val="22"/>
        </w:rPr>
        <w:t>.</w:t>
      </w:r>
      <w:r w:rsidR="0010635E" w:rsidRPr="0006325B">
        <w:rPr>
          <w:sz w:val="22"/>
          <w:szCs w:val="22"/>
        </w:rPr>
        <w:t xml:space="preserve">         </w:t>
      </w:r>
    </w:p>
    <w:p w:rsidR="005C39B3" w:rsidRPr="0006325B" w:rsidRDefault="0010635E" w:rsidP="00772DC1">
      <w:pPr>
        <w:ind w:firstLine="708"/>
        <w:jc w:val="both"/>
        <w:rPr>
          <w:sz w:val="22"/>
          <w:szCs w:val="22"/>
        </w:rPr>
      </w:pPr>
      <w:r w:rsidRPr="0006325B">
        <w:rPr>
          <w:sz w:val="22"/>
          <w:szCs w:val="22"/>
        </w:rPr>
        <w:t xml:space="preserve">                                            </w:t>
      </w:r>
      <w:r w:rsidR="009C34E9" w:rsidRPr="0006325B">
        <w:rPr>
          <w:sz w:val="22"/>
          <w:szCs w:val="22"/>
        </w:rPr>
        <w:t xml:space="preserve">    </w:t>
      </w:r>
      <w:r w:rsidRPr="0006325B">
        <w:rPr>
          <w:sz w:val="22"/>
          <w:szCs w:val="22"/>
        </w:rPr>
        <w:t xml:space="preserve">  </w:t>
      </w:r>
    </w:p>
    <w:p w:rsidR="002540CE" w:rsidRDefault="005C39B3" w:rsidP="0010635E">
      <w:pPr>
        <w:ind w:left="708"/>
        <w:jc w:val="both"/>
        <w:rPr>
          <w:b/>
          <w:sz w:val="22"/>
          <w:szCs w:val="22"/>
        </w:rPr>
      </w:pPr>
      <w:r w:rsidRPr="0006325B">
        <w:rPr>
          <w:sz w:val="22"/>
          <w:szCs w:val="22"/>
        </w:rPr>
        <w:t xml:space="preserve">                                                               </w:t>
      </w:r>
      <w:r w:rsidR="0010635E" w:rsidRPr="0006325B">
        <w:rPr>
          <w:sz w:val="22"/>
          <w:szCs w:val="22"/>
        </w:rPr>
        <w:t xml:space="preserve"> </w:t>
      </w:r>
      <w:r w:rsidR="00CB0F62" w:rsidRPr="0006325B">
        <w:rPr>
          <w:sz w:val="22"/>
          <w:szCs w:val="22"/>
        </w:rPr>
        <w:t xml:space="preserve">        </w:t>
      </w:r>
      <w:r w:rsidR="002540CE" w:rsidRPr="0006325B">
        <w:rPr>
          <w:b/>
          <w:sz w:val="22"/>
          <w:szCs w:val="22"/>
        </w:rPr>
        <w:t>CEYLANPINAR TARIM İŞLETMESİ MÜDÜRLÜĞÜ</w:t>
      </w:r>
    </w:p>
    <w:p w:rsidR="0050633C" w:rsidRDefault="0050633C" w:rsidP="0010635E">
      <w:pPr>
        <w:ind w:left="708"/>
        <w:jc w:val="both"/>
        <w:rPr>
          <w:b/>
          <w:sz w:val="22"/>
          <w:szCs w:val="22"/>
        </w:rPr>
      </w:pPr>
    </w:p>
    <w:tbl>
      <w:tblPr>
        <w:tblW w:w="0" w:type="auto"/>
        <w:tblInd w:w="4629" w:type="dxa"/>
        <w:tblCellMar>
          <w:left w:w="70" w:type="dxa"/>
          <w:right w:w="70" w:type="dxa"/>
        </w:tblCellMar>
        <w:tblLook w:val="0000" w:firstRow="0" w:lastRow="0" w:firstColumn="0" w:lastColumn="0" w:noHBand="0" w:noVBand="0"/>
      </w:tblPr>
      <w:tblGrid>
        <w:gridCol w:w="2873"/>
        <w:gridCol w:w="2572"/>
      </w:tblGrid>
      <w:tr w:rsidR="00A23970" w:rsidRPr="00A23970" w:rsidTr="00A23970">
        <w:trPr>
          <w:trHeight w:val="763"/>
        </w:trPr>
        <w:tc>
          <w:tcPr>
            <w:tcW w:w="2873" w:type="dxa"/>
            <w:vAlign w:val="center"/>
          </w:tcPr>
          <w:p w:rsidR="00A23970" w:rsidRPr="00A23970" w:rsidRDefault="00A23970" w:rsidP="00A23970">
            <w:pPr>
              <w:jc w:val="center"/>
              <w:rPr>
                <w:b/>
                <w:sz w:val="22"/>
                <w:szCs w:val="22"/>
              </w:rPr>
            </w:pPr>
            <w:r w:rsidRPr="00A23970">
              <w:rPr>
                <w:b/>
                <w:sz w:val="22"/>
                <w:szCs w:val="22"/>
              </w:rPr>
              <w:t>Tahsin BACI</w:t>
            </w:r>
          </w:p>
          <w:p w:rsidR="00A23970" w:rsidRPr="00A23970" w:rsidRDefault="00A23970" w:rsidP="00A23970">
            <w:pPr>
              <w:jc w:val="center"/>
              <w:rPr>
                <w:b/>
                <w:sz w:val="22"/>
                <w:szCs w:val="22"/>
              </w:rPr>
            </w:pPr>
            <w:r w:rsidRPr="00A23970">
              <w:rPr>
                <w:b/>
                <w:sz w:val="22"/>
                <w:szCs w:val="22"/>
              </w:rPr>
              <w:t xml:space="preserve">Ticaret Şefi </w:t>
            </w:r>
          </w:p>
        </w:tc>
        <w:tc>
          <w:tcPr>
            <w:tcW w:w="2572" w:type="dxa"/>
            <w:vAlign w:val="center"/>
          </w:tcPr>
          <w:p w:rsidR="00A23970" w:rsidRPr="00A23970" w:rsidRDefault="001C45F2" w:rsidP="00A23970">
            <w:pPr>
              <w:jc w:val="center"/>
              <w:rPr>
                <w:b/>
                <w:sz w:val="22"/>
                <w:szCs w:val="22"/>
              </w:rPr>
            </w:pPr>
            <w:r>
              <w:rPr>
                <w:b/>
                <w:sz w:val="22"/>
                <w:szCs w:val="22"/>
              </w:rPr>
              <w:t>Zafer ÖZ</w:t>
            </w:r>
          </w:p>
          <w:p w:rsidR="00A23970" w:rsidRPr="00A23970" w:rsidRDefault="00A23970" w:rsidP="00A23970">
            <w:pPr>
              <w:jc w:val="center"/>
              <w:rPr>
                <w:b/>
                <w:sz w:val="22"/>
                <w:szCs w:val="22"/>
              </w:rPr>
            </w:pPr>
            <w:r w:rsidRPr="00A23970">
              <w:rPr>
                <w:b/>
                <w:sz w:val="22"/>
                <w:szCs w:val="22"/>
              </w:rPr>
              <w:t xml:space="preserve">  İşletme Müdür</w:t>
            </w:r>
            <w:r w:rsidR="001C45F2">
              <w:rPr>
                <w:b/>
                <w:sz w:val="22"/>
                <w:szCs w:val="22"/>
              </w:rPr>
              <w:t>ü</w:t>
            </w:r>
          </w:p>
        </w:tc>
      </w:tr>
    </w:tbl>
    <w:p w:rsidR="0050633C" w:rsidRPr="0006325B" w:rsidRDefault="0050633C" w:rsidP="0010635E">
      <w:pPr>
        <w:ind w:left="708"/>
        <w:jc w:val="both"/>
        <w:rPr>
          <w:b/>
          <w:sz w:val="22"/>
          <w:szCs w:val="22"/>
        </w:rPr>
      </w:pPr>
    </w:p>
    <w:sectPr w:rsidR="0050633C" w:rsidRPr="0006325B" w:rsidSect="00772DC1">
      <w:pgSz w:w="11906" w:h="16838"/>
      <w:pgMar w:top="426" w:right="566" w:bottom="851" w:left="993" w:header="70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FC" w:rsidRDefault="00CD30FC" w:rsidP="00772DC1">
      <w:r>
        <w:separator/>
      </w:r>
    </w:p>
  </w:endnote>
  <w:endnote w:type="continuationSeparator" w:id="0">
    <w:p w:rsidR="00CD30FC" w:rsidRDefault="00CD30FC" w:rsidP="0077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FC" w:rsidRDefault="00CD30FC" w:rsidP="00772DC1">
      <w:r>
        <w:separator/>
      </w:r>
    </w:p>
  </w:footnote>
  <w:footnote w:type="continuationSeparator" w:id="0">
    <w:p w:rsidR="00CD30FC" w:rsidRDefault="00CD30FC" w:rsidP="00772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4820"/>
    <w:rsid w:val="00017AAA"/>
    <w:rsid w:val="00041595"/>
    <w:rsid w:val="000426BC"/>
    <w:rsid w:val="0005525C"/>
    <w:rsid w:val="0006325B"/>
    <w:rsid w:val="00064A30"/>
    <w:rsid w:val="000701E0"/>
    <w:rsid w:val="000723EA"/>
    <w:rsid w:val="00077FE7"/>
    <w:rsid w:val="000852EC"/>
    <w:rsid w:val="00087948"/>
    <w:rsid w:val="000A4820"/>
    <w:rsid w:val="000B1F32"/>
    <w:rsid w:val="000C132B"/>
    <w:rsid w:val="000D16BC"/>
    <w:rsid w:val="000D2306"/>
    <w:rsid w:val="000D5E5E"/>
    <w:rsid w:val="000E6753"/>
    <w:rsid w:val="000E73CA"/>
    <w:rsid w:val="000F1D08"/>
    <w:rsid w:val="00100AA3"/>
    <w:rsid w:val="0010635E"/>
    <w:rsid w:val="001146D4"/>
    <w:rsid w:val="00126C9F"/>
    <w:rsid w:val="00131FDE"/>
    <w:rsid w:val="00147D94"/>
    <w:rsid w:val="00164351"/>
    <w:rsid w:val="001905C1"/>
    <w:rsid w:val="001A4187"/>
    <w:rsid w:val="001B03F9"/>
    <w:rsid w:val="001B523F"/>
    <w:rsid w:val="001B5A93"/>
    <w:rsid w:val="001C2933"/>
    <w:rsid w:val="001C45F2"/>
    <w:rsid w:val="001C505C"/>
    <w:rsid w:val="001E5A41"/>
    <w:rsid w:val="001E6E60"/>
    <w:rsid w:val="001F09D8"/>
    <w:rsid w:val="001F4549"/>
    <w:rsid w:val="001F66E7"/>
    <w:rsid w:val="001F6C67"/>
    <w:rsid w:val="0024100B"/>
    <w:rsid w:val="002540CE"/>
    <w:rsid w:val="00276C1D"/>
    <w:rsid w:val="00277ADA"/>
    <w:rsid w:val="002A21CA"/>
    <w:rsid w:val="002A4DC6"/>
    <w:rsid w:val="002A6A8A"/>
    <w:rsid w:val="002C5429"/>
    <w:rsid w:val="002D1E4D"/>
    <w:rsid w:val="002F0EE8"/>
    <w:rsid w:val="00307999"/>
    <w:rsid w:val="00314144"/>
    <w:rsid w:val="00330917"/>
    <w:rsid w:val="00340692"/>
    <w:rsid w:val="00354E58"/>
    <w:rsid w:val="003A0857"/>
    <w:rsid w:val="003B1D74"/>
    <w:rsid w:val="003C61A8"/>
    <w:rsid w:val="003D14F4"/>
    <w:rsid w:val="003D2082"/>
    <w:rsid w:val="003F021B"/>
    <w:rsid w:val="003F59C4"/>
    <w:rsid w:val="00417EF3"/>
    <w:rsid w:val="00426860"/>
    <w:rsid w:val="00435506"/>
    <w:rsid w:val="00440466"/>
    <w:rsid w:val="00440F4B"/>
    <w:rsid w:val="00447529"/>
    <w:rsid w:val="00450166"/>
    <w:rsid w:val="00460303"/>
    <w:rsid w:val="004936FB"/>
    <w:rsid w:val="0049778D"/>
    <w:rsid w:val="004A661C"/>
    <w:rsid w:val="004B67D6"/>
    <w:rsid w:val="004B6C81"/>
    <w:rsid w:val="004C29BD"/>
    <w:rsid w:val="004E4BE9"/>
    <w:rsid w:val="00505CD4"/>
    <w:rsid w:val="0050633C"/>
    <w:rsid w:val="0051258A"/>
    <w:rsid w:val="00522B55"/>
    <w:rsid w:val="00523219"/>
    <w:rsid w:val="005233A2"/>
    <w:rsid w:val="00526360"/>
    <w:rsid w:val="00540584"/>
    <w:rsid w:val="00573F65"/>
    <w:rsid w:val="0059164C"/>
    <w:rsid w:val="00592B67"/>
    <w:rsid w:val="005A0BD7"/>
    <w:rsid w:val="005A60C9"/>
    <w:rsid w:val="005B5507"/>
    <w:rsid w:val="005C39B3"/>
    <w:rsid w:val="005E23EB"/>
    <w:rsid w:val="005E3C6B"/>
    <w:rsid w:val="005F581B"/>
    <w:rsid w:val="00615CF4"/>
    <w:rsid w:val="00616871"/>
    <w:rsid w:val="006251D1"/>
    <w:rsid w:val="006277F2"/>
    <w:rsid w:val="006325E3"/>
    <w:rsid w:val="00640F7B"/>
    <w:rsid w:val="006570AC"/>
    <w:rsid w:val="00661BE9"/>
    <w:rsid w:val="00675CCC"/>
    <w:rsid w:val="006805AB"/>
    <w:rsid w:val="00685CD8"/>
    <w:rsid w:val="00693D80"/>
    <w:rsid w:val="006B2759"/>
    <w:rsid w:val="006B3F39"/>
    <w:rsid w:val="006C0001"/>
    <w:rsid w:val="006C6D21"/>
    <w:rsid w:val="006D517F"/>
    <w:rsid w:val="006D5600"/>
    <w:rsid w:val="006D7A48"/>
    <w:rsid w:val="006E2E39"/>
    <w:rsid w:val="006F20FC"/>
    <w:rsid w:val="006F46AA"/>
    <w:rsid w:val="00713824"/>
    <w:rsid w:val="007413D2"/>
    <w:rsid w:val="00746733"/>
    <w:rsid w:val="007506BF"/>
    <w:rsid w:val="00763580"/>
    <w:rsid w:val="00772A6C"/>
    <w:rsid w:val="00772DC1"/>
    <w:rsid w:val="00772FA4"/>
    <w:rsid w:val="0077641C"/>
    <w:rsid w:val="00786229"/>
    <w:rsid w:val="00792516"/>
    <w:rsid w:val="007A0F2B"/>
    <w:rsid w:val="007A28A8"/>
    <w:rsid w:val="007A30CB"/>
    <w:rsid w:val="007B6389"/>
    <w:rsid w:val="007E1090"/>
    <w:rsid w:val="007E1540"/>
    <w:rsid w:val="007E1B1E"/>
    <w:rsid w:val="007F10AB"/>
    <w:rsid w:val="007F6369"/>
    <w:rsid w:val="00800D13"/>
    <w:rsid w:val="008062A8"/>
    <w:rsid w:val="00817770"/>
    <w:rsid w:val="00820955"/>
    <w:rsid w:val="00831622"/>
    <w:rsid w:val="00831E9E"/>
    <w:rsid w:val="008449D4"/>
    <w:rsid w:val="00893A2B"/>
    <w:rsid w:val="00897C5B"/>
    <w:rsid w:val="008A0A6E"/>
    <w:rsid w:val="008B3B43"/>
    <w:rsid w:val="008C56BF"/>
    <w:rsid w:val="008C7B13"/>
    <w:rsid w:val="008D0F4E"/>
    <w:rsid w:val="008E439F"/>
    <w:rsid w:val="008E4722"/>
    <w:rsid w:val="00906512"/>
    <w:rsid w:val="009130B2"/>
    <w:rsid w:val="00930A4A"/>
    <w:rsid w:val="009352FE"/>
    <w:rsid w:val="00937A13"/>
    <w:rsid w:val="00951281"/>
    <w:rsid w:val="00962D16"/>
    <w:rsid w:val="0098755B"/>
    <w:rsid w:val="009923CD"/>
    <w:rsid w:val="0099315E"/>
    <w:rsid w:val="009A0C87"/>
    <w:rsid w:val="009A18BD"/>
    <w:rsid w:val="009C34E9"/>
    <w:rsid w:val="009D2889"/>
    <w:rsid w:val="009D298C"/>
    <w:rsid w:val="009D7BE0"/>
    <w:rsid w:val="009F1988"/>
    <w:rsid w:val="00A0362B"/>
    <w:rsid w:val="00A03C35"/>
    <w:rsid w:val="00A0717A"/>
    <w:rsid w:val="00A07452"/>
    <w:rsid w:val="00A23970"/>
    <w:rsid w:val="00A27D60"/>
    <w:rsid w:val="00A309F0"/>
    <w:rsid w:val="00A31596"/>
    <w:rsid w:val="00A44409"/>
    <w:rsid w:val="00A5006E"/>
    <w:rsid w:val="00A5710B"/>
    <w:rsid w:val="00A73AF3"/>
    <w:rsid w:val="00A73E7F"/>
    <w:rsid w:val="00A87F5C"/>
    <w:rsid w:val="00A91429"/>
    <w:rsid w:val="00A96B60"/>
    <w:rsid w:val="00AB146D"/>
    <w:rsid w:val="00AB2876"/>
    <w:rsid w:val="00AB3145"/>
    <w:rsid w:val="00AC5849"/>
    <w:rsid w:val="00AC7B69"/>
    <w:rsid w:val="00AD3C4B"/>
    <w:rsid w:val="00AE660F"/>
    <w:rsid w:val="00AF6CE5"/>
    <w:rsid w:val="00B01A82"/>
    <w:rsid w:val="00B0261D"/>
    <w:rsid w:val="00B062B2"/>
    <w:rsid w:val="00B343A8"/>
    <w:rsid w:val="00B40E06"/>
    <w:rsid w:val="00B445A8"/>
    <w:rsid w:val="00B51F66"/>
    <w:rsid w:val="00B56E06"/>
    <w:rsid w:val="00B84461"/>
    <w:rsid w:val="00B84EBE"/>
    <w:rsid w:val="00B95428"/>
    <w:rsid w:val="00BA2B6D"/>
    <w:rsid w:val="00BB175B"/>
    <w:rsid w:val="00BB51C6"/>
    <w:rsid w:val="00BC5F8D"/>
    <w:rsid w:val="00BD01C2"/>
    <w:rsid w:val="00BD25F2"/>
    <w:rsid w:val="00BF7E9F"/>
    <w:rsid w:val="00C03FD7"/>
    <w:rsid w:val="00C065F5"/>
    <w:rsid w:val="00C1514A"/>
    <w:rsid w:val="00C22EA9"/>
    <w:rsid w:val="00C25EB8"/>
    <w:rsid w:val="00C378FF"/>
    <w:rsid w:val="00C55E02"/>
    <w:rsid w:val="00C72683"/>
    <w:rsid w:val="00C86A1A"/>
    <w:rsid w:val="00C87FB2"/>
    <w:rsid w:val="00C90B1D"/>
    <w:rsid w:val="00C977A3"/>
    <w:rsid w:val="00CB0F62"/>
    <w:rsid w:val="00CB3248"/>
    <w:rsid w:val="00CC742B"/>
    <w:rsid w:val="00CD30FC"/>
    <w:rsid w:val="00CD4B0E"/>
    <w:rsid w:val="00CE3FEB"/>
    <w:rsid w:val="00D07FAC"/>
    <w:rsid w:val="00D213AB"/>
    <w:rsid w:val="00D22861"/>
    <w:rsid w:val="00D25030"/>
    <w:rsid w:val="00D42F0C"/>
    <w:rsid w:val="00D44CE1"/>
    <w:rsid w:val="00D46714"/>
    <w:rsid w:val="00D46716"/>
    <w:rsid w:val="00D52E0C"/>
    <w:rsid w:val="00D645A4"/>
    <w:rsid w:val="00D7068B"/>
    <w:rsid w:val="00D75A1D"/>
    <w:rsid w:val="00D83907"/>
    <w:rsid w:val="00D9758A"/>
    <w:rsid w:val="00DA64D6"/>
    <w:rsid w:val="00DC66E1"/>
    <w:rsid w:val="00DD281E"/>
    <w:rsid w:val="00DD4C19"/>
    <w:rsid w:val="00DE5287"/>
    <w:rsid w:val="00E106B6"/>
    <w:rsid w:val="00E1616B"/>
    <w:rsid w:val="00E16771"/>
    <w:rsid w:val="00E23364"/>
    <w:rsid w:val="00E33D07"/>
    <w:rsid w:val="00E40828"/>
    <w:rsid w:val="00E40D38"/>
    <w:rsid w:val="00E5331A"/>
    <w:rsid w:val="00E6138C"/>
    <w:rsid w:val="00E76F66"/>
    <w:rsid w:val="00E867D6"/>
    <w:rsid w:val="00E92458"/>
    <w:rsid w:val="00EB508F"/>
    <w:rsid w:val="00EB7F62"/>
    <w:rsid w:val="00EB7F8A"/>
    <w:rsid w:val="00ED2831"/>
    <w:rsid w:val="00ED508B"/>
    <w:rsid w:val="00ED5DCE"/>
    <w:rsid w:val="00EE763B"/>
    <w:rsid w:val="00EF4CB4"/>
    <w:rsid w:val="00EF70DF"/>
    <w:rsid w:val="00F1067F"/>
    <w:rsid w:val="00F16F92"/>
    <w:rsid w:val="00F17373"/>
    <w:rsid w:val="00F36B97"/>
    <w:rsid w:val="00F4373E"/>
    <w:rsid w:val="00F47FCE"/>
    <w:rsid w:val="00F805FE"/>
    <w:rsid w:val="00FB4846"/>
    <w:rsid w:val="00FC13AC"/>
    <w:rsid w:val="00FC414A"/>
    <w:rsid w:val="00FC6F52"/>
    <w:rsid w:val="00FD6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409D36-FA0A-4CD2-B7BC-E560FEF6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C"/>
    <w:rPr>
      <w:sz w:val="24"/>
      <w:szCs w:val="24"/>
    </w:rPr>
  </w:style>
  <w:style w:type="paragraph" w:styleId="Balk1">
    <w:name w:val="heading 1"/>
    <w:basedOn w:val="Normal"/>
    <w:next w:val="Normal"/>
    <w:qFormat/>
    <w:rsid w:val="009D298C"/>
    <w:pPr>
      <w:keepNext/>
      <w:jc w:val="right"/>
      <w:outlineLvl w:val="0"/>
    </w:pPr>
    <w:rPr>
      <w:b/>
      <w:szCs w:val="20"/>
    </w:rPr>
  </w:style>
  <w:style w:type="paragraph" w:styleId="Balk4">
    <w:name w:val="heading 4"/>
    <w:basedOn w:val="Normal"/>
    <w:next w:val="Normal"/>
    <w:qFormat/>
    <w:rsid w:val="009D298C"/>
    <w:pPr>
      <w:keepNext/>
      <w:jc w:val="center"/>
      <w:outlineLvl w:val="3"/>
    </w:pPr>
    <w:rPr>
      <w:b/>
      <w:sz w:val="20"/>
      <w:szCs w:val="20"/>
    </w:rPr>
  </w:style>
  <w:style w:type="paragraph" w:styleId="Balk5">
    <w:name w:val="heading 5"/>
    <w:basedOn w:val="Normal"/>
    <w:next w:val="Normal"/>
    <w:qFormat/>
    <w:rsid w:val="009D298C"/>
    <w:pPr>
      <w:keepNext/>
      <w:jc w:val="center"/>
      <w:outlineLvl w:val="4"/>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D298C"/>
    <w:pPr>
      <w:jc w:val="center"/>
    </w:pPr>
    <w:rPr>
      <w:szCs w:val="20"/>
    </w:rPr>
  </w:style>
  <w:style w:type="paragraph" w:styleId="GvdeMetniGirintisi">
    <w:name w:val="Body Text Indent"/>
    <w:basedOn w:val="Normal"/>
    <w:rsid w:val="009D298C"/>
    <w:pPr>
      <w:ind w:firstLine="708"/>
      <w:jc w:val="both"/>
    </w:pPr>
    <w:rPr>
      <w:sz w:val="22"/>
      <w:szCs w:val="20"/>
    </w:rPr>
  </w:style>
  <w:style w:type="paragraph" w:styleId="GvdeMetni2">
    <w:name w:val="Body Text 2"/>
    <w:basedOn w:val="Normal"/>
    <w:rsid w:val="009D298C"/>
    <w:pPr>
      <w:jc w:val="both"/>
    </w:pPr>
    <w:rPr>
      <w:szCs w:val="20"/>
    </w:rPr>
  </w:style>
  <w:style w:type="paragraph" w:styleId="BalonMetni">
    <w:name w:val="Balloon Text"/>
    <w:basedOn w:val="Normal"/>
    <w:semiHidden/>
    <w:rsid w:val="00FD6D42"/>
    <w:rPr>
      <w:rFonts w:ascii="Tahoma" w:hAnsi="Tahoma" w:cs="Tahoma"/>
      <w:sz w:val="16"/>
      <w:szCs w:val="16"/>
    </w:rPr>
  </w:style>
  <w:style w:type="table" w:styleId="TabloKlavuzu">
    <w:name w:val="Table Grid"/>
    <w:basedOn w:val="NormalTablo"/>
    <w:rsid w:val="0050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unhideWhenUsed/>
    <w:rsid w:val="00A23970"/>
    <w:pPr>
      <w:spacing w:after="120"/>
    </w:pPr>
  </w:style>
  <w:style w:type="character" w:customStyle="1" w:styleId="GvdeMetniChar">
    <w:name w:val="Gövde Metni Char"/>
    <w:basedOn w:val="VarsaylanParagrafYazTipi"/>
    <w:link w:val="GvdeMetni"/>
    <w:semiHidden/>
    <w:rsid w:val="00A23970"/>
    <w:rPr>
      <w:sz w:val="24"/>
      <w:szCs w:val="24"/>
    </w:rPr>
  </w:style>
  <w:style w:type="paragraph" w:styleId="stbilgi">
    <w:name w:val="header"/>
    <w:basedOn w:val="Normal"/>
    <w:link w:val="stbilgiChar"/>
    <w:unhideWhenUsed/>
    <w:rsid w:val="00772DC1"/>
    <w:pPr>
      <w:tabs>
        <w:tab w:val="center" w:pos="4536"/>
        <w:tab w:val="right" w:pos="9072"/>
      </w:tabs>
    </w:pPr>
  </w:style>
  <w:style w:type="character" w:customStyle="1" w:styleId="stbilgiChar">
    <w:name w:val="Üstbilgi Char"/>
    <w:basedOn w:val="VarsaylanParagrafYazTipi"/>
    <w:link w:val="stbilgi"/>
    <w:rsid w:val="00772DC1"/>
    <w:rPr>
      <w:sz w:val="24"/>
      <w:szCs w:val="24"/>
    </w:rPr>
  </w:style>
  <w:style w:type="paragraph" w:styleId="Altbilgi">
    <w:name w:val="footer"/>
    <w:basedOn w:val="Normal"/>
    <w:link w:val="AltbilgiChar"/>
    <w:unhideWhenUsed/>
    <w:rsid w:val="00772DC1"/>
    <w:pPr>
      <w:tabs>
        <w:tab w:val="center" w:pos="4536"/>
        <w:tab w:val="right" w:pos="9072"/>
      </w:tabs>
    </w:pPr>
  </w:style>
  <w:style w:type="character" w:customStyle="1" w:styleId="AltbilgiChar">
    <w:name w:val="Altbilgi Char"/>
    <w:basedOn w:val="VarsaylanParagrafYazTipi"/>
    <w:link w:val="Altbilgi"/>
    <w:rsid w:val="00772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702</Words>
  <Characters>4006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subject/>
  <dc:creator>*</dc:creator>
  <cp:keywords/>
  <dc:description/>
  <cp:lastModifiedBy>Ahmet Metin Yağız</cp:lastModifiedBy>
  <cp:revision>62</cp:revision>
  <cp:lastPrinted>2017-10-23T06:22:00Z</cp:lastPrinted>
  <dcterms:created xsi:type="dcterms:W3CDTF">2011-11-12T12:22:00Z</dcterms:created>
  <dcterms:modified xsi:type="dcterms:W3CDTF">2018-03-29T08:24:00Z</dcterms:modified>
</cp:coreProperties>
</file>